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93E65" w14:textId="0925D96C" w:rsidR="0063640A" w:rsidRDefault="0063640A" w:rsidP="00476F90">
      <w:pPr>
        <w:pStyle w:val="Default"/>
        <w:jc w:val="center"/>
        <w:rPr>
          <w:b/>
          <w:bCs/>
          <w:sz w:val="28"/>
          <w:szCs w:val="28"/>
        </w:rPr>
      </w:pPr>
      <w:bookmarkStart w:id="0" w:name="_GoBack"/>
      <w:bookmarkEnd w:id="0"/>
      <w:r>
        <w:rPr>
          <w:b/>
          <w:bCs/>
          <w:sz w:val="28"/>
          <w:szCs w:val="28"/>
        </w:rPr>
        <w:t>OPIS WYKONANIA PRÓB SPRAWNOŚCI FIZYCZNEJ – piłka siatkowa</w:t>
      </w:r>
    </w:p>
    <w:p w14:paraId="0C12BE9B" w14:textId="77777777" w:rsidR="00476F90" w:rsidRDefault="00476F90" w:rsidP="00476F90">
      <w:pPr>
        <w:pStyle w:val="Default"/>
        <w:jc w:val="center"/>
        <w:rPr>
          <w:sz w:val="28"/>
          <w:szCs w:val="28"/>
        </w:rPr>
      </w:pPr>
    </w:p>
    <w:p w14:paraId="0ACB6F5A" w14:textId="28BFF1A6" w:rsidR="0063640A" w:rsidRPr="00476F90" w:rsidRDefault="0063640A" w:rsidP="0063640A">
      <w:pPr>
        <w:pStyle w:val="Default"/>
        <w:rPr>
          <w:b/>
          <w:bCs/>
          <w:sz w:val="26"/>
          <w:szCs w:val="26"/>
        </w:rPr>
      </w:pPr>
      <w:r w:rsidRPr="00476F90">
        <w:rPr>
          <w:b/>
          <w:bCs/>
          <w:sz w:val="26"/>
          <w:szCs w:val="26"/>
        </w:rPr>
        <w:t xml:space="preserve">Za egzamin z predyspozycji sprawnościowych, pomiaru wysokości ciała oraz oceny eksperckiej można zdobyć w sumie maksymalnie 100 pkt. </w:t>
      </w:r>
    </w:p>
    <w:p w14:paraId="6347AF7E" w14:textId="50247307" w:rsidR="00476F90" w:rsidRPr="00476F90" w:rsidRDefault="00476F90" w:rsidP="0063640A">
      <w:pPr>
        <w:pStyle w:val="Default"/>
        <w:rPr>
          <w:b/>
          <w:bCs/>
          <w:sz w:val="26"/>
          <w:szCs w:val="26"/>
        </w:rPr>
      </w:pPr>
    </w:p>
    <w:p w14:paraId="6C225F1A" w14:textId="7A7A7348" w:rsidR="00E90992" w:rsidRPr="00476F90" w:rsidRDefault="00476F90" w:rsidP="00476F90">
      <w:pPr>
        <w:rPr>
          <w:b/>
          <w:sz w:val="26"/>
          <w:szCs w:val="26"/>
        </w:rPr>
      </w:pPr>
      <w:r w:rsidRPr="00476F90">
        <w:rPr>
          <w:b/>
          <w:sz w:val="26"/>
          <w:szCs w:val="26"/>
        </w:rPr>
        <w:t>Zaliczenie egzaminu sprawnościowego wiąże się z uzyskaniem następującej liczby punktów:</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906"/>
        <w:gridCol w:w="1906"/>
        <w:gridCol w:w="1906"/>
        <w:gridCol w:w="1906"/>
      </w:tblGrid>
      <w:tr w:rsidR="0063640A" w:rsidRPr="004931C3" w14:paraId="29CCC4DD" w14:textId="77777777">
        <w:trPr>
          <w:trHeight w:val="464"/>
        </w:trPr>
        <w:tc>
          <w:tcPr>
            <w:tcW w:w="1906" w:type="dxa"/>
          </w:tcPr>
          <w:p w14:paraId="55AC17BE" w14:textId="6BC5F591" w:rsidR="00476F90" w:rsidRPr="004931C3" w:rsidRDefault="00476F90" w:rsidP="0018109F">
            <w:pPr>
              <w:pStyle w:val="Default"/>
              <w:rPr>
                <w:b/>
                <w:bCs/>
                <w:sz w:val="26"/>
                <w:szCs w:val="26"/>
              </w:rPr>
            </w:pPr>
          </w:p>
          <w:p w14:paraId="246A9AC3" w14:textId="77777777" w:rsidR="00476F90" w:rsidRPr="004931C3" w:rsidRDefault="00476F90" w:rsidP="0018109F">
            <w:pPr>
              <w:pStyle w:val="Default"/>
              <w:rPr>
                <w:b/>
                <w:bCs/>
                <w:sz w:val="26"/>
                <w:szCs w:val="26"/>
              </w:rPr>
            </w:pPr>
          </w:p>
          <w:p w14:paraId="1475F478" w14:textId="77777777" w:rsidR="00476F90" w:rsidRPr="004931C3" w:rsidRDefault="00476F90" w:rsidP="0018109F">
            <w:pPr>
              <w:pStyle w:val="Default"/>
              <w:rPr>
                <w:b/>
                <w:bCs/>
                <w:sz w:val="26"/>
                <w:szCs w:val="26"/>
              </w:rPr>
            </w:pPr>
          </w:p>
          <w:p w14:paraId="381766DF" w14:textId="77777777" w:rsidR="00476F90" w:rsidRPr="004931C3" w:rsidRDefault="00476F90" w:rsidP="0018109F">
            <w:pPr>
              <w:pStyle w:val="Default"/>
              <w:rPr>
                <w:b/>
                <w:bCs/>
                <w:sz w:val="26"/>
                <w:szCs w:val="26"/>
              </w:rPr>
            </w:pPr>
          </w:p>
          <w:p w14:paraId="429EF3EE" w14:textId="77777777" w:rsidR="00476F90" w:rsidRPr="004931C3" w:rsidRDefault="00476F90" w:rsidP="0018109F">
            <w:pPr>
              <w:pStyle w:val="Default"/>
              <w:rPr>
                <w:b/>
                <w:bCs/>
                <w:sz w:val="26"/>
                <w:szCs w:val="26"/>
              </w:rPr>
            </w:pPr>
          </w:p>
          <w:p w14:paraId="23986540" w14:textId="77777777" w:rsidR="00476F90" w:rsidRPr="004931C3" w:rsidRDefault="00476F90" w:rsidP="0018109F">
            <w:pPr>
              <w:pStyle w:val="Default"/>
              <w:rPr>
                <w:b/>
                <w:bCs/>
                <w:sz w:val="26"/>
                <w:szCs w:val="26"/>
              </w:rPr>
            </w:pPr>
          </w:p>
          <w:p w14:paraId="397B8E30" w14:textId="6700C527" w:rsidR="0063640A" w:rsidRPr="004931C3" w:rsidRDefault="0063640A" w:rsidP="0018109F">
            <w:pPr>
              <w:pStyle w:val="Default"/>
              <w:rPr>
                <w:sz w:val="26"/>
                <w:szCs w:val="26"/>
              </w:rPr>
            </w:pPr>
            <w:r w:rsidRPr="004931C3">
              <w:rPr>
                <w:b/>
                <w:bCs/>
                <w:sz w:val="26"/>
                <w:szCs w:val="26"/>
              </w:rPr>
              <w:t>Wiek</w:t>
            </w:r>
          </w:p>
        </w:tc>
        <w:tc>
          <w:tcPr>
            <w:tcW w:w="1906" w:type="dxa"/>
          </w:tcPr>
          <w:p w14:paraId="68B6ECE2" w14:textId="77777777" w:rsidR="003A1A17" w:rsidRPr="004931C3" w:rsidRDefault="003A1A17">
            <w:pPr>
              <w:pStyle w:val="Default"/>
              <w:rPr>
                <w:b/>
                <w:bCs/>
                <w:sz w:val="26"/>
                <w:szCs w:val="26"/>
              </w:rPr>
            </w:pPr>
          </w:p>
          <w:p w14:paraId="45B54D9D" w14:textId="77777777" w:rsidR="003A1A17" w:rsidRPr="004931C3" w:rsidRDefault="003A1A17">
            <w:pPr>
              <w:pStyle w:val="Default"/>
              <w:rPr>
                <w:b/>
                <w:bCs/>
                <w:sz w:val="26"/>
                <w:szCs w:val="26"/>
              </w:rPr>
            </w:pPr>
          </w:p>
          <w:p w14:paraId="508A57BD" w14:textId="768D0CE1" w:rsidR="003A1A17" w:rsidRPr="004931C3" w:rsidRDefault="003A1A17">
            <w:pPr>
              <w:pStyle w:val="Default"/>
              <w:rPr>
                <w:b/>
                <w:bCs/>
                <w:sz w:val="26"/>
                <w:szCs w:val="26"/>
              </w:rPr>
            </w:pPr>
          </w:p>
          <w:p w14:paraId="1C3410A5" w14:textId="77777777" w:rsidR="00476F90" w:rsidRPr="004931C3" w:rsidRDefault="00476F90">
            <w:pPr>
              <w:pStyle w:val="Default"/>
              <w:rPr>
                <w:b/>
                <w:bCs/>
                <w:sz w:val="26"/>
                <w:szCs w:val="26"/>
              </w:rPr>
            </w:pPr>
          </w:p>
          <w:p w14:paraId="606D2907" w14:textId="77777777" w:rsidR="003A1A17" w:rsidRPr="004931C3" w:rsidRDefault="003A1A17">
            <w:pPr>
              <w:pStyle w:val="Default"/>
              <w:rPr>
                <w:b/>
                <w:bCs/>
                <w:sz w:val="26"/>
                <w:szCs w:val="26"/>
              </w:rPr>
            </w:pPr>
          </w:p>
          <w:p w14:paraId="29229BB0" w14:textId="77777777" w:rsidR="0018109F" w:rsidRPr="004931C3" w:rsidRDefault="0018109F">
            <w:pPr>
              <w:pStyle w:val="Default"/>
              <w:rPr>
                <w:b/>
                <w:bCs/>
                <w:sz w:val="26"/>
                <w:szCs w:val="26"/>
              </w:rPr>
            </w:pPr>
          </w:p>
          <w:p w14:paraId="540A8DA5" w14:textId="4CFD368D" w:rsidR="0063640A" w:rsidRPr="004931C3" w:rsidRDefault="0063640A">
            <w:pPr>
              <w:pStyle w:val="Default"/>
              <w:rPr>
                <w:sz w:val="26"/>
                <w:szCs w:val="26"/>
              </w:rPr>
            </w:pPr>
            <w:r w:rsidRPr="004931C3">
              <w:rPr>
                <w:b/>
                <w:bCs/>
                <w:sz w:val="26"/>
                <w:szCs w:val="26"/>
              </w:rPr>
              <w:t xml:space="preserve">KLASA </w:t>
            </w:r>
          </w:p>
        </w:tc>
        <w:tc>
          <w:tcPr>
            <w:tcW w:w="1906" w:type="dxa"/>
          </w:tcPr>
          <w:p w14:paraId="59A68E8B" w14:textId="77777777" w:rsidR="0018109F" w:rsidRPr="004931C3" w:rsidRDefault="0018109F">
            <w:pPr>
              <w:pStyle w:val="Default"/>
              <w:rPr>
                <w:b/>
                <w:bCs/>
                <w:sz w:val="26"/>
                <w:szCs w:val="26"/>
              </w:rPr>
            </w:pPr>
            <w:r w:rsidRPr="004931C3">
              <w:rPr>
                <w:b/>
                <w:bCs/>
                <w:sz w:val="26"/>
                <w:szCs w:val="26"/>
              </w:rPr>
              <w:t xml:space="preserve"> </w:t>
            </w:r>
          </w:p>
          <w:p w14:paraId="42275007" w14:textId="77777777" w:rsidR="0018109F" w:rsidRPr="004931C3" w:rsidRDefault="0018109F">
            <w:pPr>
              <w:pStyle w:val="Default"/>
              <w:rPr>
                <w:b/>
                <w:bCs/>
                <w:sz w:val="26"/>
                <w:szCs w:val="26"/>
              </w:rPr>
            </w:pPr>
          </w:p>
          <w:p w14:paraId="25A18621" w14:textId="77777777" w:rsidR="0018109F" w:rsidRPr="004931C3" w:rsidRDefault="0018109F">
            <w:pPr>
              <w:pStyle w:val="Default"/>
              <w:rPr>
                <w:b/>
                <w:bCs/>
                <w:sz w:val="26"/>
                <w:szCs w:val="26"/>
              </w:rPr>
            </w:pPr>
          </w:p>
          <w:p w14:paraId="58B3E0A3" w14:textId="77777777" w:rsidR="0018109F" w:rsidRPr="004931C3" w:rsidRDefault="0018109F">
            <w:pPr>
              <w:pStyle w:val="Default"/>
              <w:rPr>
                <w:b/>
                <w:bCs/>
                <w:sz w:val="26"/>
                <w:szCs w:val="26"/>
              </w:rPr>
            </w:pPr>
          </w:p>
          <w:p w14:paraId="13FD7BE5" w14:textId="77777777" w:rsidR="0018109F" w:rsidRPr="004931C3" w:rsidRDefault="0018109F">
            <w:pPr>
              <w:pStyle w:val="Default"/>
              <w:rPr>
                <w:b/>
                <w:bCs/>
                <w:sz w:val="26"/>
                <w:szCs w:val="26"/>
              </w:rPr>
            </w:pPr>
          </w:p>
          <w:p w14:paraId="138D176E" w14:textId="77777777" w:rsidR="0018109F" w:rsidRPr="004931C3" w:rsidRDefault="0018109F">
            <w:pPr>
              <w:pStyle w:val="Default"/>
              <w:rPr>
                <w:b/>
                <w:bCs/>
                <w:sz w:val="26"/>
                <w:szCs w:val="26"/>
              </w:rPr>
            </w:pPr>
          </w:p>
          <w:p w14:paraId="33E8D459" w14:textId="7E86C6FF" w:rsidR="0063640A" w:rsidRPr="004931C3" w:rsidRDefault="0063640A">
            <w:pPr>
              <w:pStyle w:val="Default"/>
              <w:rPr>
                <w:sz w:val="26"/>
                <w:szCs w:val="26"/>
              </w:rPr>
            </w:pPr>
            <w:r w:rsidRPr="004931C3">
              <w:rPr>
                <w:b/>
                <w:bCs/>
                <w:sz w:val="26"/>
                <w:szCs w:val="26"/>
              </w:rPr>
              <w:t xml:space="preserve">Liczba punktów -dziewczęta </w:t>
            </w:r>
          </w:p>
        </w:tc>
        <w:tc>
          <w:tcPr>
            <w:tcW w:w="1906" w:type="dxa"/>
          </w:tcPr>
          <w:p w14:paraId="78062A40" w14:textId="77777777" w:rsidR="0018109F" w:rsidRPr="004931C3" w:rsidRDefault="0018109F">
            <w:pPr>
              <w:pStyle w:val="Default"/>
              <w:rPr>
                <w:b/>
                <w:bCs/>
                <w:sz w:val="26"/>
                <w:szCs w:val="26"/>
              </w:rPr>
            </w:pPr>
          </w:p>
          <w:p w14:paraId="6C4B4C3F" w14:textId="77777777" w:rsidR="0018109F" w:rsidRPr="004931C3" w:rsidRDefault="0018109F">
            <w:pPr>
              <w:pStyle w:val="Default"/>
              <w:rPr>
                <w:b/>
                <w:bCs/>
                <w:sz w:val="26"/>
                <w:szCs w:val="26"/>
              </w:rPr>
            </w:pPr>
          </w:p>
          <w:p w14:paraId="19015F7D" w14:textId="77777777" w:rsidR="0018109F" w:rsidRPr="004931C3" w:rsidRDefault="0018109F">
            <w:pPr>
              <w:pStyle w:val="Default"/>
              <w:rPr>
                <w:b/>
                <w:bCs/>
                <w:sz w:val="26"/>
                <w:szCs w:val="26"/>
              </w:rPr>
            </w:pPr>
          </w:p>
          <w:p w14:paraId="264F8133" w14:textId="77777777" w:rsidR="0018109F" w:rsidRPr="004931C3" w:rsidRDefault="0018109F">
            <w:pPr>
              <w:pStyle w:val="Default"/>
              <w:rPr>
                <w:b/>
                <w:bCs/>
                <w:sz w:val="26"/>
                <w:szCs w:val="26"/>
              </w:rPr>
            </w:pPr>
          </w:p>
          <w:p w14:paraId="7E550012" w14:textId="77777777" w:rsidR="0018109F" w:rsidRPr="004931C3" w:rsidRDefault="0018109F">
            <w:pPr>
              <w:pStyle w:val="Default"/>
              <w:rPr>
                <w:b/>
                <w:bCs/>
                <w:sz w:val="26"/>
                <w:szCs w:val="26"/>
              </w:rPr>
            </w:pPr>
          </w:p>
          <w:p w14:paraId="377E83E7" w14:textId="77777777" w:rsidR="0018109F" w:rsidRPr="004931C3" w:rsidRDefault="0018109F">
            <w:pPr>
              <w:pStyle w:val="Default"/>
              <w:rPr>
                <w:b/>
                <w:bCs/>
                <w:sz w:val="26"/>
                <w:szCs w:val="26"/>
              </w:rPr>
            </w:pPr>
          </w:p>
          <w:p w14:paraId="06273945" w14:textId="1DF0BC8F" w:rsidR="0063640A" w:rsidRPr="004931C3" w:rsidRDefault="0063640A">
            <w:pPr>
              <w:pStyle w:val="Default"/>
              <w:rPr>
                <w:sz w:val="26"/>
                <w:szCs w:val="26"/>
              </w:rPr>
            </w:pPr>
            <w:r w:rsidRPr="004931C3">
              <w:rPr>
                <w:b/>
                <w:bCs/>
                <w:sz w:val="26"/>
                <w:szCs w:val="26"/>
              </w:rPr>
              <w:t xml:space="preserve">Liczba punktów - chłopcy </w:t>
            </w:r>
          </w:p>
        </w:tc>
      </w:tr>
      <w:tr w:rsidR="0063640A" w:rsidRPr="004931C3" w14:paraId="7C69EB0B" w14:textId="77777777">
        <w:trPr>
          <w:trHeight w:val="110"/>
        </w:trPr>
        <w:tc>
          <w:tcPr>
            <w:tcW w:w="1906" w:type="dxa"/>
          </w:tcPr>
          <w:p w14:paraId="2FA91FFD" w14:textId="77777777" w:rsidR="0063640A" w:rsidRPr="004931C3" w:rsidRDefault="0063640A">
            <w:pPr>
              <w:pStyle w:val="Default"/>
              <w:rPr>
                <w:sz w:val="26"/>
                <w:szCs w:val="26"/>
              </w:rPr>
            </w:pPr>
            <w:r w:rsidRPr="004931C3">
              <w:rPr>
                <w:b/>
                <w:bCs/>
                <w:sz w:val="26"/>
                <w:szCs w:val="26"/>
              </w:rPr>
              <w:t xml:space="preserve">10 lat </w:t>
            </w:r>
          </w:p>
        </w:tc>
        <w:tc>
          <w:tcPr>
            <w:tcW w:w="1906" w:type="dxa"/>
          </w:tcPr>
          <w:p w14:paraId="063CEE40" w14:textId="77777777" w:rsidR="0063640A" w:rsidRPr="004931C3" w:rsidRDefault="0063640A">
            <w:pPr>
              <w:pStyle w:val="Default"/>
              <w:rPr>
                <w:sz w:val="26"/>
                <w:szCs w:val="26"/>
              </w:rPr>
            </w:pPr>
            <w:r w:rsidRPr="004931C3">
              <w:rPr>
                <w:b/>
                <w:bCs/>
                <w:sz w:val="26"/>
                <w:szCs w:val="26"/>
              </w:rPr>
              <w:t xml:space="preserve">Do klasy IV SP </w:t>
            </w:r>
          </w:p>
        </w:tc>
        <w:tc>
          <w:tcPr>
            <w:tcW w:w="1906" w:type="dxa"/>
          </w:tcPr>
          <w:p w14:paraId="6A8CCFB6" w14:textId="77777777" w:rsidR="0063640A" w:rsidRPr="004931C3" w:rsidRDefault="0063640A">
            <w:pPr>
              <w:pStyle w:val="Default"/>
              <w:rPr>
                <w:color w:val="FF0000"/>
                <w:sz w:val="26"/>
                <w:szCs w:val="26"/>
              </w:rPr>
            </w:pPr>
            <w:r w:rsidRPr="004931C3">
              <w:rPr>
                <w:b/>
                <w:bCs/>
                <w:color w:val="FF0000"/>
                <w:sz w:val="26"/>
                <w:szCs w:val="26"/>
              </w:rPr>
              <w:t xml:space="preserve">20 </w:t>
            </w:r>
          </w:p>
        </w:tc>
        <w:tc>
          <w:tcPr>
            <w:tcW w:w="1906" w:type="dxa"/>
          </w:tcPr>
          <w:p w14:paraId="37095761" w14:textId="77777777" w:rsidR="0063640A" w:rsidRPr="004931C3" w:rsidRDefault="0063640A">
            <w:pPr>
              <w:pStyle w:val="Default"/>
              <w:rPr>
                <w:color w:val="FF0000"/>
                <w:sz w:val="26"/>
                <w:szCs w:val="26"/>
              </w:rPr>
            </w:pPr>
            <w:r w:rsidRPr="004931C3">
              <w:rPr>
                <w:b/>
                <w:bCs/>
                <w:color w:val="FF0000"/>
                <w:sz w:val="26"/>
                <w:szCs w:val="26"/>
              </w:rPr>
              <w:t xml:space="preserve">20 </w:t>
            </w:r>
          </w:p>
        </w:tc>
      </w:tr>
      <w:tr w:rsidR="0063640A" w:rsidRPr="004931C3" w14:paraId="52347B49" w14:textId="77777777">
        <w:trPr>
          <w:trHeight w:val="110"/>
        </w:trPr>
        <w:tc>
          <w:tcPr>
            <w:tcW w:w="1906" w:type="dxa"/>
          </w:tcPr>
          <w:p w14:paraId="066AF7CA" w14:textId="77777777" w:rsidR="0063640A" w:rsidRPr="004931C3" w:rsidRDefault="0063640A">
            <w:pPr>
              <w:pStyle w:val="Default"/>
              <w:rPr>
                <w:sz w:val="26"/>
                <w:szCs w:val="26"/>
              </w:rPr>
            </w:pPr>
            <w:r w:rsidRPr="004931C3">
              <w:rPr>
                <w:b/>
                <w:bCs/>
                <w:sz w:val="26"/>
                <w:szCs w:val="26"/>
              </w:rPr>
              <w:t xml:space="preserve">11 lat </w:t>
            </w:r>
          </w:p>
        </w:tc>
        <w:tc>
          <w:tcPr>
            <w:tcW w:w="1906" w:type="dxa"/>
          </w:tcPr>
          <w:p w14:paraId="50B0BE59" w14:textId="77777777" w:rsidR="0063640A" w:rsidRPr="004931C3" w:rsidRDefault="0063640A">
            <w:pPr>
              <w:pStyle w:val="Default"/>
              <w:rPr>
                <w:sz w:val="26"/>
                <w:szCs w:val="26"/>
              </w:rPr>
            </w:pPr>
            <w:r w:rsidRPr="004931C3">
              <w:rPr>
                <w:b/>
                <w:bCs/>
                <w:sz w:val="26"/>
                <w:szCs w:val="26"/>
              </w:rPr>
              <w:t xml:space="preserve">Do klasy V SP </w:t>
            </w:r>
          </w:p>
        </w:tc>
        <w:tc>
          <w:tcPr>
            <w:tcW w:w="1906" w:type="dxa"/>
          </w:tcPr>
          <w:p w14:paraId="27833E7D" w14:textId="77777777" w:rsidR="0063640A" w:rsidRPr="004931C3" w:rsidRDefault="0063640A">
            <w:pPr>
              <w:pStyle w:val="Default"/>
              <w:rPr>
                <w:color w:val="FF0000"/>
                <w:sz w:val="26"/>
                <w:szCs w:val="26"/>
              </w:rPr>
            </w:pPr>
            <w:r w:rsidRPr="004931C3">
              <w:rPr>
                <w:b/>
                <w:bCs/>
                <w:color w:val="FF0000"/>
                <w:sz w:val="26"/>
                <w:szCs w:val="26"/>
              </w:rPr>
              <w:t xml:space="preserve">40 </w:t>
            </w:r>
          </w:p>
        </w:tc>
        <w:tc>
          <w:tcPr>
            <w:tcW w:w="1906" w:type="dxa"/>
          </w:tcPr>
          <w:p w14:paraId="7101194C" w14:textId="77777777" w:rsidR="0063640A" w:rsidRPr="004931C3" w:rsidRDefault="0063640A">
            <w:pPr>
              <w:pStyle w:val="Default"/>
              <w:rPr>
                <w:color w:val="FF0000"/>
                <w:sz w:val="26"/>
                <w:szCs w:val="26"/>
              </w:rPr>
            </w:pPr>
            <w:r w:rsidRPr="004931C3">
              <w:rPr>
                <w:b/>
                <w:bCs/>
                <w:color w:val="FF0000"/>
                <w:sz w:val="26"/>
                <w:szCs w:val="26"/>
              </w:rPr>
              <w:t xml:space="preserve">35 </w:t>
            </w:r>
          </w:p>
        </w:tc>
      </w:tr>
      <w:tr w:rsidR="0063640A" w:rsidRPr="004931C3" w14:paraId="43372D7B" w14:textId="77777777">
        <w:trPr>
          <w:trHeight w:val="110"/>
        </w:trPr>
        <w:tc>
          <w:tcPr>
            <w:tcW w:w="1906" w:type="dxa"/>
          </w:tcPr>
          <w:p w14:paraId="426A70F7" w14:textId="77777777" w:rsidR="0063640A" w:rsidRPr="004931C3" w:rsidRDefault="0063640A">
            <w:pPr>
              <w:pStyle w:val="Default"/>
              <w:rPr>
                <w:sz w:val="26"/>
                <w:szCs w:val="26"/>
              </w:rPr>
            </w:pPr>
            <w:r w:rsidRPr="004931C3">
              <w:rPr>
                <w:b/>
                <w:bCs/>
                <w:sz w:val="26"/>
                <w:szCs w:val="26"/>
              </w:rPr>
              <w:t xml:space="preserve">12 lat </w:t>
            </w:r>
          </w:p>
        </w:tc>
        <w:tc>
          <w:tcPr>
            <w:tcW w:w="1906" w:type="dxa"/>
          </w:tcPr>
          <w:p w14:paraId="087C9E95" w14:textId="77777777" w:rsidR="0063640A" w:rsidRPr="004931C3" w:rsidRDefault="0063640A">
            <w:pPr>
              <w:pStyle w:val="Default"/>
              <w:rPr>
                <w:sz w:val="26"/>
                <w:szCs w:val="26"/>
              </w:rPr>
            </w:pPr>
            <w:r w:rsidRPr="004931C3">
              <w:rPr>
                <w:b/>
                <w:bCs/>
                <w:sz w:val="26"/>
                <w:szCs w:val="26"/>
              </w:rPr>
              <w:t xml:space="preserve">Do klasy VI SP </w:t>
            </w:r>
          </w:p>
        </w:tc>
        <w:tc>
          <w:tcPr>
            <w:tcW w:w="1906" w:type="dxa"/>
          </w:tcPr>
          <w:p w14:paraId="2FDC6E5B" w14:textId="77777777" w:rsidR="0063640A" w:rsidRPr="004931C3" w:rsidRDefault="0063640A">
            <w:pPr>
              <w:pStyle w:val="Default"/>
              <w:rPr>
                <w:color w:val="FF0000"/>
                <w:sz w:val="26"/>
                <w:szCs w:val="26"/>
              </w:rPr>
            </w:pPr>
            <w:r w:rsidRPr="004931C3">
              <w:rPr>
                <w:b/>
                <w:bCs/>
                <w:color w:val="FF0000"/>
                <w:sz w:val="26"/>
                <w:szCs w:val="26"/>
              </w:rPr>
              <w:t xml:space="preserve">60 </w:t>
            </w:r>
          </w:p>
        </w:tc>
        <w:tc>
          <w:tcPr>
            <w:tcW w:w="1906" w:type="dxa"/>
          </w:tcPr>
          <w:p w14:paraId="368263B0" w14:textId="77777777" w:rsidR="0063640A" w:rsidRPr="004931C3" w:rsidRDefault="0063640A">
            <w:pPr>
              <w:pStyle w:val="Default"/>
              <w:rPr>
                <w:color w:val="FF0000"/>
                <w:sz w:val="26"/>
                <w:szCs w:val="26"/>
              </w:rPr>
            </w:pPr>
            <w:r w:rsidRPr="004931C3">
              <w:rPr>
                <w:b/>
                <w:bCs/>
                <w:color w:val="FF0000"/>
                <w:sz w:val="26"/>
                <w:szCs w:val="26"/>
              </w:rPr>
              <w:t xml:space="preserve">50 </w:t>
            </w:r>
          </w:p>
        </w:tc>
      </w:tr>
      <w:tr w:rsidR="0063640A" w:rsidRPr="004931C3" w14:paraId="5BF4C15A" w14:textId="77777777">
        <w:trPr>
          <w:trHeight w:val="110"/>
        </w:trPr>
        <w:tc>
          <w:tcPr>
            <w:tcW w:w="1906" w:type="dxa"/>
          </w:tcPr>
          <w:p w14:paraId="36D899A8" w14:textId="77777777" w:rsidR="0063640A" w:rsidRPr="004931C3" w:rsidRDefault="0063640A">
            <w:pPr>
              <w:pStyle w:val="Default"/>
              <w:rPr>
                <w:sz w:val="26"/>
                <w:szCs w:val="26"/>
              </w:rPr>
            </w:pPr>
            <w:r w:rsidRPr="004931C3">
              <w:rPr>
                <w:b/>
                <w:bCs/>
                <w:sz w:val="26"/>
                <w:szCs w:val="26"/>
              </w:rPr>
              <w:t xml:space="preserve">13 lat </w:t>
            </w:r>
          </w:p>
        </w:tc>
        <w:tc>
          <w:tcPr>
            <w:tcW w:w="1906" w:type="dxa"/>
          </w:tcPr>
          <w:p w14:paraId="2E8B90EF" w14:textId="77777777" w:rsidR="0063640A" w:rsidRPr="004931C3" w:rsidRDefault="0063640A">
            <w:pPr>
              <w:pStyle w:val="Default"/>
              <w:rPr>
                <w:sz w:val="26"/>
                <w:szCs w:val="26"/>
              </w:rPr>
            </w:pPr>
            <w:r w:rsidRPr="004931C3">
              <w:rPr>
                <w:b/>
                <w:bCs/>
                <w:sz w:val="26"/>
                <w:szCs w:val="26"/>
              </w:rPr>
              <w:t xml:space="preserve">Do klasy VII SP </w:t>
            </w:r>
          </w:p>
        </w:tc>
        <w:tc>
          <w:tcPr>
            <w:tcW w:w="1906" w:type="dxa"/>
          </w:tcPr>
          <w:p w14:paraId="3B43DE91" w14:textId="77777777" w:rsidR="0063640A" w:rsidRPr="004931C3" w:rsidRDefault="0063640A">
            <w:pPr>
              <w:pStyle w:val="Default"/>
              <w:rPr>
                <w:color w:val="FF0000"/>
                <w:sz w:val="26"/>
                <w:szCs w:val="26"/>
              </w:rPr>
            </w:pPr>
            <w:r w:rsidRPr="004931C3">
              <w:rPr>
                <w:b/>
                <w:bCs/>
                <w:color w:val="FF0000"/>
                <w:sz w:val="26"/>
                <w:szCs w:val="26"/>
              </w:rPr>
              <w:t xml:space="preserve">20 </w:t>
            </w:r>
          </w:p>
        </w:tc>
        <w:tc>
          <w:tcPr>
            <w:tcW w:w="1906" w:type="dxa"/>
          </w:tcPr>
          <w:p w14:paraId="35BE2DEE" w14:textId="77777777" w:rsidR="0063640A" w:rsidRPr="004931C3" w:rsidRDefault="0063640A">
            <w:pPr>
              <w:pStyle w:val="Default"/>
              <w:rPr>
                <w:color w:val="FF0000"/>
                <w:sz w:val="26"/>
                <w:szCs w:val="26"/>
              </w:rPr>
            </w:pPr>
            <w:r w:rsidRPr="004931C3">
              <w:rPr>
                <w:b/>
                <w:bCs/>
                <w:color w:val="FF0000"/>
                <w:sz w:val="26"/>
                <w:szCs w:val="26"/>
              </w:rPr>
              <w:t xml:space="preserve">20 </w:t>
            </w:r>
          </w:p>
        </w:tc>
      </w:tr>
      <w:tr w:rsidR="0063640A" w:rsidRPr="004931C3" w14:paraId="4BE7E530" w14:textId="77777777">
        <w:trPr>
          <w:trHeight w:val="110"/>
        </w:trPr>
        <w:tc>
          <w:tcPr>
            <w:tcW w:w="1906" w:type="dxa"/>
          </w:tcPr>
          <w:p w14:paraId="57AA74E2" w14:textId="77777777" w:rsidR="0063640A" w:rsidRPr="004931C3" w:rsidRDefault="0063640A">
            <w:pPr>
              <w:pStyle w:val="Default"/>
              <w:rPr>
                <w:sz w:val="26"/>
                <w:szCs w:val="26"/>
              </w:rPr>
            </w:pPr>
            <w:r w:rsidRPr="004931C3">
              <w:rPr>
                <w:b/>
                <w:bCs/>
                <w:sz w:val="26"/>
                <w:szCs w:val="26"/>
              </w:rPr>
              <w:t xml:space="preserve">14 lat </w:t>
            </w:r>
          </w:p>
        </w:tc>
        <w:tc>
          <w:tcPr>
            <w:tcW w:w="1906" w:type="dxa"/>
          </w:tcPr>
          <w:p w14:paraId="4152DE1D" w14:textId="77777777" w:rsidR="0063640A" w:rsidRPr="004931C3" w:rsidRDefault="0063640A">
            <w:pPr>
              <w:pStyle w:val="Default"/>
              <w:rPr>
                <w:sz w:val="26"/>
                <w:szCs w:val="26"/>
              </w:rPr>
            </w:pPr>
            <w:r w:rsidRPr="004931C3">
              <w:rPr>
                <w:b/>
                <w:bCs/>
                <w:sz w:val="26"/>
                <w:szCs w:val="26"/>
              </w:rPr>
              <w:t xml:space="preserve">Do klasy VIII SP </w:t>
            </w:r>
          </w:p>
        </w:tc>
        <w:tc>
          <w:tcPr>
            <w:tcW w:w="1906" w:type="dxa"/>
          </w:tcPr>
          <w:p w14:paraId="231FDA79" w14:textId="77777777" w:rsidR="0063640A" w:rsidRPr="004931C3" w:rsidRDefault="0063640A">
            <w:pPr>
              <w:pStyle w:val="Default"/>
              <w:rPr>
                <w:color w:val="FF0000"/>
                <w:sz w:val="26"/>
                <w:szCs w:val="26"/>
              </w:rPr>
            </w:pPr>
            <w:r w:rsidRPr="004931C3">
              <w:rPr>
                <w:b/>
                <w:bCs/>
                <w:color w:val="FF0000"/>
                <w:sz w:val="26"/>
                <w:szCs w:val="26"/>
              </w:rPr>
              <w:t xml:space="preserve">35 </w:t>
            </w:r>
          </w:p>
        </w:tc>
        <w:tc>
          <w:tcPr>
            <w:tcW w:w="1906" w:type="dxa"/>
          </w:tcPr>
          <w:p w14:paraId="180D28EE" w14:textId="77777777" w:rsidR="0063640A" w:rsidRPr="004931C3" w:rsidRDefault="0063640A">
            <w:pPr>
              <w:pStyle w:val="Default"/>
              <w:rPr>
                <w:color w:val="FF0000"/>
                <w:sz w:val="26"/>
                <w:szCs w:val="26"/>
              </w:rPr>
            </w:pPr>
            <w:r w:rsidRPr="004931C3">
              <w:rPr>
                <w:b/>
                <w:bCs/>
                <w:color w:val="FF0000"/>
                <w:sz w:val="26"/>
                <w:szCs w:val="26"/>
              </w:rPr>
              <w:t xml:space="preserve">40 </w:t>
            </w:r>
          </w:p>
        </w:tc>
      </w:tr>
      <w:tr w:rsidR="0063640A" w:rsidRPr="004931C3" w14:paraId="55097720" w14:textId="77777777">
        <w:trPr>
          <w:trHeight w:val="110"/>
        </w:trPr>
        <w:tc>
          <w:tcPr>
            <w:tcW w:w="1906" w:type="dxa"/>
          </w:tcPr>
          <w:p w14:paraId="1A503B28" w14:textId="77777777" w:rsidR="0063640A" w:rsidRPr="004931C3" w:rsidRDefault="0063640A">
            <w:pPr>
              <w:pStyle w:val="Default"/>
              <w:rPr>
                <w:sz w:val="26"/>
                <w:szCs w:val="26"/>
              </w:rPr>
            </w:pPr>
            <w:r w:rsidRPr="004931C3">
              <w:rPr>
                <w:b/>
                <w:bCs/>
                <w:sz w:val="26"/>
                <w:szCs w:val="26"/>
              </w:rPr>
              <w:t xml:space="preserve">15 lat </w:t>
            </w:r>
          </w:p>
        </w:tc>
        <w:tc>
          <w:tcPr>
            <w:tcW w:w="1906" w:type="dxa"/>
          </w:tcPr>
          <w:p w14:paraId="12FA2368" w14:textId="77777777" w:rsidR="0063640A" w:rsidRPr="004931C3" w:rsidRDefault="0063640A">
            <w:pPr>
              <w:pStyle w:val="Default"/>
              <w:rPr>
                <w:sz w:val="26"/>
                <w:szCs w:val="26"/>
              </w:rPr>
            </w:pPr>
            <w:r w:rsidRPr="004931C3">
              <w:rPr>
                <w:b/>
                <w:bCs/>
                <w:sz w:val="26"/>
                <w:szCs w:val="26"/>
              </w:rPr>
              <w:t xml:space="preserve">Do klasy I SSP </w:t>
            </w:r>
          </w:p>
        </w:tc>
        <w:tc>
          <w:tcPr>
            <w:tcW w:w="1906" w:type="dxa"/>
          </w:tcPr>
          <w:p w14:paraId="212D1743" w14:textId="77777777" w:rsidR="0063640A" w:rsidRPr="004931C3" w:rsidRDefault="0063640A">
            <w:pPr>
              <w:pStyle w:val="Default"/>
              <w:rPr>
                <w:color w:val="FF0000"/>
                <w:sz w:val="26"/>
                <w:szCs w:val="26"/>
              </w:rPr>
            </w:pPr>
            <w:r w:rsidRPr="004931C3">
              <w:rPr>
                <w:b/>
                <w:bCs/>
                <w:color w:val="FF0000"/>
                <w:sz w:val="26"/>
                <w:szCs w:val="26"/>
              </w:rPr>
              <w:t xml:space="preserve">50 </w:t>
            </w:r>
          </w:p>
        </w:tc>
        <w:tc>
          <w:tcPr>
            <w:tcW w:w="1906" w:type="dxa"/>
          </w:tcPr>
          <w:p w14:paraId="59E22DF2" w14:textId="77777777" w:rsidR="0063640A" w:rsidRPr="004931C3" w:rsidRDefault="0063640A">
            <w:pPr>
              <w:pStyle w:val="Default"/>
              <w:rPr>
                <w:color w:val="FF0000"/>
                <w:sz w:val="26"/>
                <w:szCs w:val="26"/>
              </w:rPr>
            </w:pPr>
            <w:r w:rsidRPr="004931C3">
              <w:rPr>
                <w:b/>
                <w:bCs/>
                <w:color w:val="FF0000"/>
                <w:sz w:val="26"/>
                <w:szCs w:val="26"/>
              </w:rPr>
              <w:t xml:space="preserve">60 </w:t>
            </w:r>
          </w:p>
        </w:tc>
      </w:tr>
      <w:tr w:rsidR="0063640A" w:rsidRPr="004931C3" w14:paraId="2C81F037" w14:textId="77777777">
        <w:trPr>
          <w:trHeight w:val="110"/>
        </w:trPr>
        <w:tc>
          <w:tcPr>
            <w:tcW w:w="1906" w:type="dxa"/>
          </w:tcPr>
          <w:p w14:paraId="672BFB23" w14:textId="77777777" w:rsidR="0063640A" w:rsidRPr="004931C3" w:rsidRDefault="0063640A">
            <w:pPr>
              <w:pStyle w:val="Default"/>
              <w:rPr>
                <w:sz w:val="26"/>
                <w:szCs w:val="26"/>
              </w:rPr>
            </w:pPr>
            <w:r w:rsidRPr="004931C3">
              <w:rPr>
                <w:b/>
                <w:bCs/>
                <w:sz w:val="26"/>
                <w:szCs w:val="26"/>
              </w:rPr>
              <w:t xml:space="preserve">16 lat </w:t>
            </w:r>
          </w:p>
        </w:tc>
        <w:tc>
          <w:tcPr>
            <w:tcW w:w="1906" w:type="dxa"/>
          </w:tcPr>
          <w:p w14:paraId="1D4E58DD" w14:textId="77777777" w:rsidR="0063640A" w:rsidRPr="004931C3" w:rsidRDefault="0063640A">
            <w:pPr>
              <w:pStyle w:val="Default"/>
              <w:rPr>
                <w:sz w:val="26"/>
                <w:szCs w:val="26"/>
              </w:rPr>
            </w:pPr>
            <w:r w:rsidRPr="004931C3">
              <w:rPr>
                <w:b/>
                <w:bCs/>
                <w:sz w:val="26"/>
                <w:szCs w:val="26"/>
              </w:rPr>
              <w:t xml:space="preserve">Do klasy II SSP </w:t>
            </w:r>
          </w:p>
        </w:tc>
        <w:tc>
          <w:tcPr>
            <w:tcW w:w="1906" w:type="dxa"/>
          </w:tcPr>
          <w:p w14:paraId="61B3E662" w14:textId="77777777" w:rsidR="0063640A" w:rsidRPr="004931C3" w:rsidRDefault="0063640A">
            <w:pPr>
              <w:pStyle w:val="Default"/>
              <w:rPr>
                <w:color w:val="FF0000"/>
                <w:sz w:val="26"/>
                <w:szCs w:val="26"/>
              </w:rPr>
            </w:pPr>
            <w:r w:rsidRPr="004931C3">
              <w:rPr>
                <w:b/>
                <w:bCs/>
                <w:color w:val="FF0000"/>
                <w:sz w:val="26"/>
                <w:szCs w:val="26"/>
              </w:rPr>
              <w:t xml:space="preserve">20 </w:t>
            </w:r>
          </w:p>
        </w:tc>
        <w:tc>
          <w:tcPr>
            <w:tcW w:w="1906" w:type="dxa"/>
          </w:tcPr>
          <w:p w14:paraId="4D9A1E1C" w14:textId="77777777" w:rsidR="0063640A" w:rsidRPr="004931C3" w:rsidRDefault="0063640A">
            <w:pPr>
              <w:pStyle w:val="Default"/>
              <w:rPr>
                <w:color w:val="FF0000"/>
                <w:sz w:val="26"/>
                <w:szCs w:val="26"/>
              </w:rPr>
            </w:pPr>
            <w:r w:rsidRPr="004931C3">
              <w:rPr>
                <w:b/>
                <w:bCs/>
                <w:color w:val="FF0000"/>
                <w:sz w:val="26"/>
                <w:szCs w:val="26"/>
              </w:rPr>
              <w:t xml:space="preserve">20 </w:t>
            </w:r>
          </w:p>
        </w:tc>
      </w:tr>
      <w:tr w:rsidR="0063640A" w:rsidRPr="004931C3" w14:paraId="76D6FE67" w14:textId="77777777">
        <w:trPr>
          <w:trHeight w:val="110"/>
        </w:trPr>
        <w:tc>
          <w:tcPr>
            <w:tcW w:w="1906" w:type="dxa"/>
          </w:tcPr>
          <w:p w14:paraId="0FE931DE" w14:textId="77777777" w:rsidR="0063640A" w:rsidRPr="004931C3" w:rsidRDefault="0063640A">
            <w:pPr>
              <w:pStyle w:val="Default"/>
              <w:rPr>
                <w:sz w:val="26"/>
                <w:szCs w:val="26"/>
              </w:rPr>
            </w:pPr>
            <w:r w:rsidRPr="004931C3">
              <w:rPr>
                <w:b/>
                <w:bCs/>
                <w:sz w:val="26"/>
                <w:szCs w:val="26"/>
              </w:rPr>
              <w:t xml:space="preserve">17 lat </w:t>
            </w:r>
          </w:p>
        </w:tc>
        <w:tc>
          <w:tcPr>
            <w:tcW w:w="1906" w:type="dxa"/>
          </w:tcPr>
          <w:p w14:paraId="002ADADC" w14:textId="77777777" w:rsidR="0063640A" w:rsidRPr="004931C3" w:rsidRDefault="0063640A">
            <w:pPr>
              <w:pStyle w:val="Default"/>
              <w:rPr>
                <w:sz w:val="26"/>
                <w:szCs w:val="26"/>
              </w:rPr>
            </w:pPr>
            <w:r w:rsidRPr="004931C3">
              <w:rPr>
                <w:b/>
                <w:bCs/>
                <w:sz w:val="26"/>
                <w:szCs w:val="26"/>
              </w:rPr>
              <w:t xml:space="preserve">Do klasy III SSP </w:t>
            </w:r>
          </w:p>
        </w:tc>
        <w:tc>
          <w:tcPr>
            <w:tcW w:w="1906" w:type="dxa"/>
          </w:tcPr>
          <w:p w14:paraId="071AC8CC" w14:textId="77777777" w:rsidR="0063640A" w:rsidRPr="004931C3" w:rsidRDefault="0063640A">
            <w:pPr>
              <w:pStyle w:val="Default"/>
              <w:rPr>
                <w:color w:val="FF0000"/>
                <w:sz w:val="26"/>
                <w:szCs w:val="26"/>
              </w:rPr>
            </w:pPr>
            <w:r w:rsidRPr="004931C3">
              <w:rPr>
                <w:b/>
                <w:bCs/>
                <w:color w:val="FF0000"/>
                <w:sz w:val="26"/>
                <w:szCs w:val="26"/>
              </w:rPr>
              <w:t xml:space="preserve">30 </w:t>
            </w:r>
          </w:p>
        </w:tc>
        <w:tc>
          <w:tcPr>
            <w:tcW w:w="1906" w:type="dxa"/>
          </w:tcPr>
          <w:p w14:paraId="2995E74B" w14:textId="77777777" w:rsidR="0063640A" w:rsidRPr="004931C3" w:rsidRDefault="0063640A">
            <w:pPr>
              <w:pStyle w:val="Default"/>
              <w:rPr>
                <w:color w:val="FF0000"/>
                <w:sz w:val="26"/>
                <w:szCs w:val="26"/>
              </w:rPr>
            </w:pPr>
            <w:r w:rsidRPr="004931C3">
              <w:rPr>
                <w:b/>
                <w:bCs/>
                <w:color w:val="FF0000"/>
                <w:sz w:val="26"/>
                <w:szCs w:val="26"/>
              </w:rPr>
              <w:t xml:space="preserve">30 </w:t>
            </w:r>
          </w:p>
        </w:tc>
      </w:tr>
      <w:tr w:rsidR="0063640A" w:rsidRPr="004931C3" w14:paraId="66BFB7B0" w14:textId="77777777">
        <w:trPr>
          <w:trHeight w:val="110"/>
        </w:trPr>
        <w:tc>
          <w:tcPr>
            <w:tcW w:w="1906" w:type="dxa"/>
          </w:tcPr>
          <w:p w14:paraId="30EAA207" w14:textId="77777777" w:rsidR="0063640A" w:rsidRPr="004931C3" w:rsidRDefault="0063640A">
            <w:pPr>
              <w:pStyle w:val="Default"/>
              <w:rPr>
                <w:sz w:val="26"/>
                <w:szCs w:val="26"/>
              </w:rPr>
            </w:pPr>
            <w:r w:rsidRPr="004931C3">
              <w:rPr>
                <w:b/>
                <w:bCs/>
                <w:sz w:val="26"/>
                <w:szCs w:val="26"/>
              </w:rPr>
              <w:t xml:space="preserve">18 lat </w:t>
            </w:r>
          </w:p>
        </w:tc>
        <w:tc>
          <w:tcPr>
            <w:tcW w:w="1906" w:type="dxa"/>
          </w:tcPr>
          <w:p w14:paraId="3456B84A" w14:textId="77777777" w:rsidR="0063640A" w:rsidRPr="004931C3" w:rsidRDefault="0063640A">
            <w:pPr>
              <w:pStyle w:val="Default"/>
              <w:rPr>
                <w:sz w:val="26"/>
                <w:szCs w:val="26"/>
              </w:rPr>
            </w:pPr>
            <w:r w:rsidRPr="004931C3">
              <w:rPr>
                <w:b/>
                <w:bCs/>
                <w:sz w:val="26"/>
                <w:szCs w:val="26"/>
              </w:rPr>
              <w:t xml:space="preserve">Do klasy IV SSP </w:t>
            </w:r>
          </w:p>
        </w:tc>
        <w:tc>
          <w:tcPr>
            <w:tcW w:w="1906" w:type="dxa"/>
          </w:tcPr>
          <w:p w14:paraId="7DE8CF3D" w14:textId="77777777" w:rsidR="0063640A" w:rsidRPr="004931C3" w:rsidRDefault="0063640A">
            <w:pPr>
              <w:pStyle w:val="Default"/>
              <w:rPr>
                <w:color w:val="FF0000"/>
                <w:sz w:val="26"/>
                <w:szCs w:val="26"/>
              </w:rPr>
            </w:pPr>
            <w:r w:rsidRPr="004931C3">
              <w:rPr>
                <w:b/>
                <w:bCs/>
                <w:color w:val="FF0000"/>
                <w:sz w:val="26"/>
                <w:szCs w:val="26"/>
              </w:rPr>
              <w:t xml:space="preserve">40 </w:t>
            </w:r>
          </w:p>
        </w:tc>
        <w:tc>
          <w:tcPr>
            <w:tcW w:w="1906" w:type="dxa"/>
          </w:tcPr>
          <w:p w14:paraId="676347A0" w14:textId="77777777" w:rsidR="0063640A" w:rsidRPr="004931C3" w:rsidRDefault="0063640A">
            <w:pPr>
              <w:pStyle w:val="Default"/>
              <w:rPr>
                <w:color w:val="FF0000"/>
                <w:sz w:val="26"/>
                <w:szCs w:val="26"/>
              </w:rPr>
            </w:pPr>
            <w:r w:rsidRPr="004931C3">
              <w:rPr>
                <w:b/>
                <w:bCs/>
                <w:color w:val="FF0000"/>
                <w:sz w:val="26"/>
                <w:szCs w:val="26"/>
              </w:rPr>
              <w:t xml:space="preserve">40 </w:t>
            </w:r>
          </w:p>
        </w:tc>
      </w:tr>
    </w:tbl>
    <w:p w14:paraId="5FD4E7DE" w14:textId="4C33C2CC" w:rsidR="00637D86" w:rsidRPr="004931C3" w:rsidRDefault="00637D86">
      <w:pPr>
        <w:rPr>
          <w:sz w:val="26"/>
          <w:szCs w:val="26"/>
        </w:rPr>
      </w:pPr>
    </w:p>
    <w:p w14:paraId="78C4F156" w14:textId="23FC8C0E" w:rsidR="000F296F" w:rsidRDefault="000F296F"/>
    <w:p w14:paraId="4F4D5F32" w14:textId="6649EFE8" w:rsidR="000F296F" w:rsidRDefault="000F296F"/>
    <w:p w14:paraId="60FB34AF" w14:textId="77777777" w:rsidR="000F296F" w:rsidRPr="000F296F" w:rsidRDefault="000F296F" w:rsidP="000F296F">
      <w:pPr>
        <w:autoSpaceDE w:val="0"/>
        <w:autoSpaceDN w:val="0"/>
        <w:adjustRightInd w:val="0"/>
        <w:spacing w:after="0" w:line="240" w:lineRule="auto"/>
        <w:rPr>
          <w:rFonts w:ascii="Symbol" w:hAnsi="Symbol" w:cs="Symbol"/>
          <w:color w:val="000000"/>
          <w:sz w:val="24"/>
          <w:szCs w:val="24"/>
        </w:rPr>
      </w:pPr>
    </w:p>
    <w:p w14:paraId="20210221" w14:textId="77777777" w:rsidR="000F296F" w:rsidRPr="000F296F" w:rsidRDefault="000F296F" w:rsidP="000F296F">
      <w:pPr>
        <w:autoSpaceDE w:val="0"/>
        <w:autoSpaceDN w:val="0"/>
        <w:adjustRightInd w:val="0"/>
        <w:spacing w:after="68" w:line="240" w:lineRule="auto"/>
        <w:rPr>
          <w:rFonts w:ascii="Calibri" w:hAnsi="Calibri" w:cs="Calibri"/>
          <w:color w:val="000000"/>
          <w:sz w:val="26"/>
          <w:szCs w:val="26"/>
        </w:rPr>
      </w:pPr>
      <w:r w:rsidRPr="000F296F">
        <w:rPr>
          <w:rFonts w:ascii="Symbol" w:hAnsi="Symbol" w:cs="Symbol"/>
          <w:color w:val="000000"/>
          <w:sz w:val="26"/>
          <w:szCs w:val="26"/>
        </w:rPr>
        <w:t></w:t>
      </w:r>
      <w:r w:rsidRPr="000F296F">
        <w:rPr>
          <w:rFonts w:ascii="Symbol" w:hAnsi="Symbol" w:cs="Symbol"/>
          <w:color w:val="000000"/>
          <w:sz w:val="26"/>
          <w:szCs w:val="26"/>
        </w:rPr>
        <w:t></w:t>
      </w:r>
      <w:r w:rsidRPr="000F296F">
        <w:rPr>
          <w:rFonts w:ascii="Calibri" w:hAnsi="Calibri" w:cs="Calibri"/>
          <w:b/>
          <w:bCs/>
          <w:color w:val="000000"/>
          <w:sz w:val="26"/>
          <w:szCs w:val="26"/>
        </w:rPr>
        <w:t xml:space="preserve">Na ogólną ocenę (maksymalnie 100 punktów) składa się suma punktów z 3 najlepszych prób plus punkty uzyskane z oceny eksperckiej. </w:t>
      </w:r>
    </w:p>
    <w:p w14:paraId="2D5B7CB0" w14:textId="427D73C9" w:rsidR="000F296F" w:rsidRPr="00501CA2" w:rsidRDefault="000F296F" w:rsidP="000F296F">
      <w:pPr>
        <w:pStyle w:val="Akapitzlist"/>
        <w:numPr>
          <w:ilvl w:val="0"/>
          <w:numId w:val="2"/>
        </w:numPr>
        <w:autoSpaceDE w:val="0"/>
        <w:autoSpaceDN w:val="0"/>
        <w:adjustRightInd w:val="0"/>
        <w:spacing w:after="68" w:line="240" w:lineRule="auto"/>
        <w:rPr>
          <w:rFonts w:ascii="Calibri" w:hAnsi="Calibri" w:cs="Calibri"/>
          <w:color w:val="000000"/>
          <w:sz w:val="26"/>
          <w:szCs w:val="26"/>
        </w:rPr>
      </w:pPr>
      <w:r w:rsidRPr="00501CA2">
        <w:rPr>
          <w:rFonts w:ascii="Calibri" w:hAnsi="Calibri" w:cs="Calibri"/>
          <w:b/>
          <w:bCs/>
          <w:color w:val="000000"/>
          <w:sz w:val="26"/>
          <w:szCs w:val="26"/>
        </w:rPr>
        <w:t xml:space="preserve">Kandydaci zdają egzamin z predyspozycji sprawnościowych w stroju sportowym. </w:t>
      </w:r>
    </w:p>
    <w:p w14:paraId="29CB3778" w14:textId="24B2EC5C" w:rsidR="000F296F" w:rsidRPr="00501CA2" w:rsidRDefault="000F296F" w:rsidP="000F296F">
      <w:pPr>
        <w:pStyle w:val="Akapitzlist"/>
        <w:numPr>
          <w:ilvl w:val="0"/>
          <w:numId w:val="2"/>
        </w:numPr>
        <w:autoSpaceDE w:val="0"/>
        <w:autoSpaceDN w:val="0"/>
        <w:adjustRightInd w:val="0"/>
        <w:spacing w:after="68" w:line="240" w:lineRule="auto"/>
        <w:rPr>
          <w:rFonts w:ascii="Calibri" w:hAnsi="Calibri" w:cs="Calibri"/>
          <w:color w:val="000000"/>
          <w:sz w:val="26"/>
          <w:szCs w:val="26"/>
        </w:rPr>
      </w:pPr>
      <w:r w:rsidRPr="00501CA2">
        <w:rPr>
          <w:rFonts w:ascii="Calibri" w:hAnsi="Calibri" w:cs="Calibri"/>
          <w:b/>
          <w:bCs/>
          <w:color w:val="000000"/>
          <w:sz w:val="26"/>
          <w:szCs w:val="26"/>
        </w:rPr>
        <w:t xml:space="preserve">Wymagane jest posiadanie zaświadczenia lekarskiego o zdolności do uprawiania sportu lub zgodę rodzica na udział w testach. </w:t>
      </w:r>
    </w:p>
    <w:p w14:paraId="741BADAA" w14:textId="2BC4271B" w:rsidR="000F296F" w:rsidRPr="00501CA2" w:rsidRDefault="000F296F" w:rsidP="000F296F">
      <w:pPr>
        <w:pStyle w:val="Akapitzlist"/>
        <w:numPr>
          <w:ilvl w:val="0"/>
          <w:numId w:val="2"/>
        </w:numPr>
        <w:autoSpaceDE w:val="0"/>
        <w:autoSpaceDN w:val="0"/>
        <w:adjustRightInd w:val="0"/>
        <w:spacing w:after="68" w:line="240" w:lineRule="auto"/>
        <w:rPr>
          <w:rFonts w:ascii="Calibri" w:hAnsi="Calibri" w:cs="Calibri"/>
          <w:color w:val="000000"/>
          <w:sz w:val="26"/>
          <w:szCs w:val="26"/>
        </w:rPr>
      </w:pPr>
      <w:r w:rsidRPr="00501CA2">
        <w:rPr>
          <w:rFonts w:ascii="Calibri" w:hAnsi="Calibri" w:cs="Calibri"/>
          <w:b/>
          <w:bCs/>
          <w:color w:val="000000"/>
          <w:sz w:val="26"/>
          <w:szCs w:val="26"/>
        </w:rPr>
        <w:t xml:space="preserve">Każdorazowo bierzemy pod uwagę wiek kalendarzowy. </w:t>
      </w:r>
    </w:p>
    <w:p w14:paraId="64E24000" w14:textId="243D325C" w:rsidR="000F296F" w:rsidRPr="007A1850" w:rsidRDefault="000F296F" w:rsidP="00A95623">
      <w:pPr>
        <w:pStyle w:val="Akapitzlist"/>
        <w:numPr>
          <w:ilvl w:val="0"/>
          <w:numId w:val="2"/>
        </w:numPr>
        <w:autoSpaceDE w:val="0"/>
        <w:autoSpaceDN w:val="0"/>
        <w:adjustRightInd w:val="0"/>
        <w:spacing w:after="0" w:line="240" w:lineRule="auto"/>
        <w:rPr>
          <w:rFonts w:ascii="Calibri" w:hAnsi="Calibri" w:cs="Calibri"/>
          <w:color w:val="000000"/>
          <w:sz w:val="26"/>
          <w:szCs w:val="26"/>
        </w:rPr>
      </w:pPr>
      <w:r w:rsidRPr="00501CA2">
        <w:rPr>
          <w:rFonts w:ascii="Calibri" w:hAnsi="Calibri" w:cs="Calibri"/>
          <w:b/>
          <w:bCs/>
          <w:color w:val="000000"/>
          <w:sz w:val="26"/>
          <w:szCs w:val="26"/>
        </w:rPr>
        <w:t xml:space="preserve">W przypadku dzieci z roczników młodszych punkty uzyskane dla wieku kalendarzowego przeliczamy proporcjonalnie do norm wieku docelowego. </w:t>
      </w:r>
    </w:p>
    <w:p w14:paraId="5AC1A865" w14:textId="77777777" w:rsidR="007A1850" w:rsidRPr="00501CA2" w:rsidRDefault="007A1850" w:rsidP="007A1850">
      <w:pPr>
        <w:pStyle w:val="Akapitzlist"/>
        <w:autoSpaceDE w:val="0"/>
        <w:autoSpaceDN w:val="0"/>
        <w:adjustRightInd w:val="0"/>
        <w:spacing w:after="0" w:line="240" w:lineRule="auto"/>
        <w:rPr>
          <w:rFonts w:ascii="Calibri" w:hAnsi="Calibri" w:cs="Calibri"/>
          <w:color w:val="000000"/>
          <w:sz w:val="26"/>
          <w:szCs w:val="26"/>
        </w:rPr>
      </w:pPr>
    </w:p>
    <w:p w14:paraId="56BE39E8" w14:textId="77777777" w:rsidR="000F296F" w:rsidRPr="000F296F" w:rsidRDefault="000F296F" w:rsidP="000F296F">
      <w:pPr>
        <w:autoSpaceDE w:val="0"/>
        <w:autoSpaceDN w:val="0"/>
        <w:adjustRightInd w:val="0"/>
        <w:spacing w:after="0" w:line="240" w:lineRule="auto"/>
        <w:rPr>
          <w:rFonts w:ascii="Calibri" w:hAnsi="Calibri" w:cs="Calibri"/>
          <w:color w:val="000000"/>
          <w:sz w:val="26"/>
          <w:szCs w:val="26"/>
        </w:rPr>
      </w:pPr>
      <w:r w:rsidRPr="000F296F">
        <w:rPr>
          <w:rFonts w:ascii="Calibri" w:hAnsi="Calibri" w:cs="Calibri"/>
          <w:b/>
          <w:bCs/>
          <w:color w:val="000000"/>
          <w:sz w:val="26"/>
          <w:szCs w:val="26"/>
        </w:rPr>
        <w:t xml:space="preserve">- Przykład: </w:t>
      </w:r>
      <w:r w:rsidRPr="000F296F">
        <w:rPr>
          <w:rFonts w:ascii="Calibri" w:hAnsi="Calibri" w:cs="Calibri"/>
          <w:color w:val="000000"/>
          <w:sz w:val="26"/>
          <w:szCs w:val="26"/>
        </w:rPr>
        <w:t xml:space="preserve">dziewczynka w wieku 11 lat (norma 40 p-ów) idzie do klasy VI (norma 60 p-ów) a w pomiarach uzyskało np. 45 p-ów. </w:t>
      </w:r>
    </w:p>
    <w:p w14:paraId="224C9AE3" w14:textId="4A10C757" w:rsidR="000F296F" w:rsidRPr="000F296F" w:rsidRDefault="000F296F" w:rsidP="000F296F">
      <w:pPr>
        <w:autoSpaceDE w:val="0"/>
        <w:autoSpaceDN w:val="0"/>
        <w:adjustRightInd w:val="0"/>
        <w:spacing w:after="0" w:line="240" w:lineRule="auto"/>
        <w:rPr>
          <w:rFonts w:ascii="Calibri" w:hAnsi="Calibri" w:cs="Calibri"/>
          <w:color w:val="000000"/>
          <w:sz w:val="26"/>
          <w:szCs w:val="26"/>
        </w:rPr>
      </w:pPr>
      <w:r w:rsidRPr="000F296F">
        <w:rPr>
          <w:rFonts w:ascii="Calibri" w:hAnsi="Calibri" w:cs="Calibri"/>
          <w:color w:val="000000"/>
          <w:sz w:val="26"/>
          <w:szCs w:val="26"/>
        </w:rPr>
        <w:lastRenderedPageBreak/>
        <w:t xml:space="preserve">- </w:t>
      </w:r>
      <w:r w:rsidRPr="000F296F">
        <w:rPr>
          <w:rFonts w:ascii="Calibri" w:hAnsi="Calibri" w:cs="Calibri"/>
          <w:b/>
          <w:bCs/>
          <w:color w:val="000000"/>
          <w:sz w:val="26"/>
          <w:szCs w:val="26"/>
        </w:rPr>
        <w:t xml:space="preserve">Wyliczenie: </w:t>
      </w:r>
      <w:r w:rsidRPr="000F296F">
        <w:rPr>
          <w:rFonts w:ascii="Calibri" w:hAnsi="Calibri" w:cs="Calibri"/>
          <w:color w:val="000000"/>
          <w:sz w:val="26"/>
          <w:szCs w:val="26"/>
        </w:rPr>
        <w:t>(wynik uzyskany x norma docelowa)/norma kalendarzowa, czyli (45 x 60)/40= 67,5 p-ów</w:t>
      </w:r>
      <w:r w:rsidR="0018026A" w:rsidRPr="00501CA2">
        <w:rPr>
          <w:rFonts w:ascii="Calibri" w:hAnsi="Calibri" w:cs="Calibri"/>
          <w:color w:val="000000"/>
          <w:sz w:val="26"/>
          <w:szCs w:val="26"/>
        </w:rPr>
        <w:t>.</w:t>
      </w:r>
    </w:p>
    <w:p w14:paraId="6FDECB95" w14:textId="77777777" w:rsidR="000F296F" w:rsidRPr="000F296F" w:rsidRDefault="000F296F" w:rsidP="000F296F">
      <w:pPr>
        <w:pageBreakBefore/>
        <w:autoSpaceDE w:val="0"/>
        <w:autoSpaceDN w:val="0"/>
        <w:adjustRightInd w:val="0"/>
        <w:spacing w:after="0" w:line="240" w:lineRule="auto"/>
        <w:rPr>
          <w:rFonts w:ascii="Calibri" w:hAnsi="Calibri" w:cs="Calibri"/>
          <w:sz w:val="26"/>
          <w:szCs w:val="26"/>
        </w:rPr>
      </w:pPr>
      <w:r w:rsidRPr="000F296F">
        <w:rPr>
          <w:rFonts w:ascii="Calibri" w:hAnsi="Calibri" w:cs="Calibri"/>
          <w:b/>
          <w:bCs/>
          <w:sz w:val="26"/>
          <w:szCs w:val="26"/>
        </w:rPr>
        <w:lastRenderedPageBreak/>
        <w:t xml:space="preserve">SKOK W DAL Z MIEJSCA. </w:t>
      </w:r>
    </w:p>
    <w:p w14:paraId="5134FA28" w14:textId="41C46716" w:rsidR="000F296F" w:rsidRPr="00501CA2" w:rsidRDefault="000F296F" w:rsidP="0018026A">
      <w:pPr>
        <w:pStyle w:val="Akapitzlist"/>
        <w:numPr>
          <w:ilvl w:val="0"/>
          <w:numId w:val="2"/>
        </w:numPr>
        <w:autoSpaceDE w:val="0"/>
        <w:autoSpaceDN w:val="0"/>
        <w:adjustRightInd w:val="0"/>
        <w:spacing w:after="70" w:line="240" w:lineRule="auto"/>
        <w:rPr>
          <w:rFonts w:ascii="Calibri" w:hAnsi="Calibri" w:cs="Calibri"/>
          <w:sz w:val="26"/>
          <w:szCs w:val="26"/>
        </w:rPr>
      </w:pPr>
      <w:r w:rsidRPr="00501CA2">
        <w:rPr>
          <w:rFonts w:ascii="Calibri" w:hAnsi="Calibri" w:cs="Calibri"/>
          <w:b/>
          <w:bCs/>
          <w:sz w:val="26"/>
          <w:szCs w:val="26"/>
        </w:rPr>
        <w:t>Warunki przeprowadzenia próby</w:t>
      </w:r>
      <w:r w:rsidRPr="00501CA2">
        <w:rPr>
          <w:rFonts w:ascii="Calibri" w:hAnsi="Calibri" w:cs="Calibri"/>
          <w:sz w:val="26"/>
          <w:szCs w:val="26"/>
        </w:rPr>
        <w:t xml:space="preserve">: powinno przeprowadzić się tę próbę w sali gimnastycznej. Wtedy potrzebne jest dostosowane do zajęć sportowych podłoże z wyznaczoną linią odbicia oraz podziałką centymetrową. Wszystkie pomiary dokonywane są prostopadłe do kierunku skoku. Można również, jako miejsce do lądowania wykorzystać cienkie (maks. 5 cm), twarde materace lub maty gimnastyczne. </w:t>
      </w:r>
    </w:p>
    <w:p w14:paraId="786DA113" w14:textId="2D403C42" w:rsidR="000F296F" w:rsidRPr="00501CA2" w:rsidRDefault="000F296F" w:rsidP="0018026A">
      <w:pPr>
        <w:pStyle w:val="Akapitzlist"/>
        <w:numPr>
          <w:ilvl w:val="0"/>
          <w:numId w:val="2"/>
        </w:numPr>
        <w:autoSpaceDE w:val="0"/>
        <w:autoSpaceDN w:val="0"/>
        <w:adjustRightInd w:val="0"/>
        <w:spacing w:after="70" w:line="240" w:lineRule="auto"/>
        <w:rPr>
          <w:rFonts w:ascii="Calibri" w:hAnsi="Calibri" w:cs="Calibri"/>
          <w:sz w:val="26"/>
          <w:szCs w:val="26"/>
        </w:rPr>
      </w:pPr>
      <w:r w:rsidRPr="00501CA2">
        <w:rPr>
          <w:rFonts w:ascii="Calibri" w:hAnsi="Calibri" w:cs="Calibri"/>
          <w:b/>
          <w:bCs/>
          <w:sz w:val="26"/>
          <w:szCs w:val="26"/>
        </w:rPr>
        <w:t xml:space="preserve">Sprzęt: </w:t>
      </w:r>
      <w:r w:rsidRPr="00501CA2">
        <w:rPr>
          <w:rFonts w:ascii="Calibri" w:hAnsi="Calibri" w:cs="Calibri"/>
          <w:sz w:val="26"/>
          <w:szCs w:val="26"/>
        </w:rPr>
        <w:t xml:space="preserve">podziałka centymetrowa </w:t>
      </w:r>
    </w:p>
    <w:p w14:paraId="20C96039" w14:textId="02F8E65E" w:rsidR="000F296F" w:rsidRPr="00501CA2" w:rsidRDefault="000F296F" w:rsidP="0018026A">
      <w:pPr>
        <w:pStyle w:val="Akapitzlist"/>
        <w:numPr>
          <w:ilvl w:val="0"/>
          <w:numId w:val="2"/>
        </w:numPr>
        <w:autoSpaceDE w:val="0"/>
        <w:autoSpaceDN w:val="0"/>
        <w:adjustRightInd w:val="0"/>
        <w:spacing w:after="0" w:line="240" w:lineRule="auto"/>
        <w:rPr>
          <w:rFonts w:ascii="Calibri" w:hAnsi="Calibri" w:cs="Calibri"/>
          <w:sz w:val="26"/>
          <w:szCs w:val="26"/>
        </w:rPr>
      </w:pPr>
      <w:r w:rsidRPr="00501CA2">
        <w:rPr>
          <w:rFonts w:ascii="Calibri" w:hAnsi="Calibri" w:cs="Calibri"/>
          <w:b/>
          <w:bCs/>
          <w:sz w:val="26"/>
          <w:szCs w:val="26"/>
        </w:rPr>
        <w:t>Sposób wykonywania</w:t>
      </w:r>
      <w:r w:rsidRPr="00501CA2">
        <w:rPr>
          <w:rFonts w:ascii="Calibri" w:hAnsi="Calibri" w:cs="Calibri"/>
          <w:sz w:val="26"/>
          <w:szCs w:val="26"/>
        </w:rPr>
        <w:t xml:space="preserve">: Badany staje w niewielkim rozkroku z ustawionymi równolegle stopami przed linią odbicia, następnie pochyla tułów, ugina nogi w kolanach (półprzysiad) z równoczesnym zamachem obu kończyn górnych dołem w tył, po czym wykonuje wymach rąk w przód z równoczesnym energicznym odbiciem obunóż, skacze jak najdalej. W czasie wykonywania próby należy zwrócić uwagę na poprawność ustawienia stóp. W żadnej fazie odbicia, nie powinny one przekraczać wytyczonej linii. Długość skoku mierzymy od wyznaczonej linii odbicia (belki) do najbliższego śladu pozostawionego przez piętę skaczącego. Jeżeli badany po wykonaniu skoku przewróci się do tyłu, wówczas skok powtarza. Z trzech wykonanych skoków notuje się najdłuższy z dokładnością do 1 cm. </w:t>
      </w:r>
    </w:p>
    <w:p w14:paraId="687D2A2B" w14:textId="77777777" w:rsidR="000F296F" w:rsidRPr="000F296F" w:rsidRDefault="000F296F" w:rsidP="000F296F">
      <w:pPr>
        <w:autoSpaceDE w:val="0"/>
        <w:autoSpaceDN w:val="0"/>
        <w:adjustRightInd w:val="0"/>
        <w:spacing w:after="0" w:line="240" w:lineRule="auto"/>
        <w:rPr>
          <w:rFonts w:ascii="Calibri" w:hAnsi="Calibri" w:cs="Calibri"/>
          <w:sz w:val="26"/>
          <w:szCs w:val="26"/>
        </w:rPr>
      </w:pPr>
    </w:p>
    <w:p w14:paraId="24C7AE0E" w14:textId="5A5E14F7" w:rsidR="000F296F" w:rsidRPr="000F296F" w:rsidRDefault="000F296F" w:rsidP="000F296F">
      <w:pPr>
        <w:autoSpaceDE w:val="0"/>
        <w:autoSpaceDN w:val="0"/>
        <w:adjustRightInd w:val="0"/>
        <w:spacing w:after="0" w:line="240" w:lineRule="auto"/>
        <w:rPr>
          <w:rFonts w:ascii="Calibri" w:hAnsi="Calibri" w:cs="Calibri"/>
          <w:sz w:val="26"/>
          <w:szCs w:val="26"/>
        </w:rPr>
      </w:pPr>
      <w:r w:rsidRPr="000F296F">
        <w:rPr>
          <w:rFonts w:ascii="Calibri" w:hAnsi="Calibri" w:cs="Calibri"/>
          <w:b/>
          <w:bCs/>
          <w:sz w:val="26"/>
          <w:szCs w:val="26"/>
        </w:rPr>
        <w:t xml:space="preserve">BIEG WAHADŁOWY 10 </w:t>
      </w:r>
      <w:r w:rsidR="0018026A" w:rsidRPr="00501CA2">
        <w:rPr>
          <w:rFonts w:ascii="Calibri" w:hAnsi="Calibri" w:cs="Calibri"/>
          <w:sz w:val="26"/>
          <w:szCs w:val="26"/>
        </w:rPr>
        <w:t>x</w:t>
      </w:r>
      <w:r w:rsidRPr="000F296F">
        <w:rPr>
          <w:rFonts w:ascii="Calibri" w:hAnsi="Calibri" w:cs="Calibri"/>
          <w:sz w:val="26"/>
          <w:szCs w:val="26"/>
        </w:rPr>
        <w:t xml:space="preserve"> </w:t>
      </w:r>
      <w:r w:rsidRPr="000F296F">
        <w:rPr>
          <w:rFonts w:ascii="Calibri" w:hAnsi="Calibri" w:cs="Calibri"/>
          <w:b/>
          <w:bCs/>
          <w:sz w:val="26"/>
          <w:szCs w:val="26"/>
        </w:rPr>
        <w:t xml:space="preserve">5 METRÓW. </w:t>
      </w:r>
    </w:p>
    <w:p w14:paraId="1B6D2149" w14:textId="50177DB0" w:rsidR="000F296F" w:rsidRPr="00501CA2" w:rsidRDefault="000F296F" w:rsidP="0018026A">
      <w:pPr>
        <w:pStyle w:val="Akapitzlist"/>
        <w:numPr>
          <w:ilvl w:val="0"/>
          <w:numId w:val="2"/>
        </w:numPr>
        <w:autoSpaceDE w:val="0"/>
        <w:autoSpaceDN w:val="0"/>
        <w:adjustRightInd w:val="0"/>
        <w:spacing w:after="68" w:line="240" w:lineRule="auto"/>
        <w:rPr>
          <w:rFonts w:ascii="Calibri" w:hAnsi="Calibri" w:cs="Calibri"/>
          <w:sz w:val="26"/>
          <w:szCs w:val="26"/>
        </w:rPr>
      </w:pPr>
      <w:r w:rsidRPr="00501CA2">
        <w:rPr>
          <w:rFonts w:ascii="Calibri" w:hAnsi="Calibri" w:cs="Calibri"/>
          <w:b/>
          <w:bCs/>
          <w:sz w:val="26"/>
          <w:szCs w:val="26"/>
        </w:rPr>
        <w:t>Warunki przeprowadzenia próby</w:t>
      </w:r>
      <w:r w:rsidRPr="00501CA2">
        <w:rPr>
          <w:rFonts w:ascii="Calibri" w:hAnsi="Calibri" w:cs="Calibri"/>
          <w:sz w:val="26"/>
          <w:szCs w:val="26"/>
        </w:rPr>
        <w:t xml:space="preserve">: na równym i nie śliskim podłożu wytyczone są (długie na minimum 1 m) dwie równoległe linie odległe od siebie o 5 m., na których ustawione są stojaki. </w:t>
      </w:r>
    </w:p>
    <w:p w14:paraId="44A2AAF6" w14:textId="12DBDED4" w:rsidR="000F296F" w:rsidRPr="00501CA2" w:rsidRDefault="000F296F" w:rsidP="0018026A">
      <w:pPr>
        <w:pStyle w:val="Akapitzlist"/>
        <w:numPr>
          <w:ilvl w:val="0"/>
          <w:numId w:val="2"/>
        </w:numPr>
        <w:autoSpaceDE w:val="0"/>
        <w:autoSpaceDN w:val="0"/>
        <w:adjustRightInd w:val="0"/>
        <w:spacing w:after="68" w:line="240" w:lineRule="auto"/>
        <w:rPr>
          <w:rFonts w:ascii="Calibri" w:hAnsi="Calibri" w:cs="Calibri"/>
          <w:sz w:val="26"/>
          <w:szCs w:val="26"/>
        </w:rPr>
      </w:pPr>
      <w:r w:rsidRPr="00501CA2">
        <w:rPr>
          <w:rFonts w:ascii="Calibri" w:hAnsi="Calibri" w:cs="Calibri"/>
          <w:b/>
          <w:bCs/>
          <w:sz w:val="26"/>
          <w:szCs w:val="26"/>
        </w:rPr>
        <w:t>Sprzęt</w:t>
      </w:r>
      <w:r w:rsidRPr="00501CA2">
        <w:rPr>
          <w:rFonts w:ascii="Calibri" w:hAnsi="Calibri" w:cs="Calibri"/>
          <w:sz w:val="26"/>
          <w:szCs w:val="26"/>
        </w:rPr>
        <w:t>: stoper, stojaki. Komenda rozpoczęcia biegu wyznacza również początek pomiaru czasu</w:t>
      </w:r>
      <w:r w:rsidRPr="00501CA2">
        <w:rPr>
          <w:rFonts w:ascii="Calibri" w:hAnsi="Calibri" w:cs="Calibri"/>
          <w:b/>
          <w:bCs/>
          <w:sz w:val="26"/>
          <w:szCs w:val="26"/>
        </w:rPr>
        <w:t xml:space="preserve">. </w:t>
      </w:r>
    </w:p>
    <w:p w14:paraId="2F85771C" w14:textId="32EE3A36" w:rsidR="000F296F" w:rsidRPr="00501CA2" w:rsidRDefault="000F296F" w:rsidP="0018026A">
      <w:pPr>
        <w:pStyle w:val="Akapitzlist"/>
        <w:numPr>
          <w:ilvl w:val="0"/>
          <w:numId w:val="2"/>
        </w:numPr>
        <w:autoSpaceDE w:val="0"/>
        <w:autoSpaceDN w:val="0"/>
        <w:adjustRightInd w:val="0"/>
        <w:spacing w:after="0" w:line="240" w:lineRule="auto"/>
        <w:rPr>
          <w:rFonts w:ascii="Calibri" w:hAnsi="Calibri" w:cs="Calibri"/>
          <w:sz w:val="26"/>
          <w:szCs w:val="26"/>
        </w:rPr>
      </w:pPr>
      <w:r w:rsidRPr="00501CA2">
        <w:rPr>
          <w:rFonts w:ascii="Calibri" w:hAnsi="Calibri" w:cs="Calibri"/>
          <w:b/>
          <w:bCs/>
          <w:sz w:val="26"/>
          <w:szCs w:val="26"/>
        </w:rPr>
        <w:t>Sposób wykonania</w:t>
      </w:r>
      <w:r w:rsidRPr="00501CA2">
        <w:rPr>
          <w:rFonts w:ascii="Calibri" w:hAnsi="Calibri" w:cs="Calibri"/>
          <w:sz w:val="26"/>
          <w:szCs w:val="26"/>
        </w:rPr>
        <w:t xml:space="preserve">. Badany staje w pozycji startowej wysokiej, obie jego stopy znajdują się przed jedną z linii. Po komendzie „start” badany biegnie najszybciej jak potrafi do drugiej linii, przekracza ją obiema stopami i wraca z powrotem. Taki podwójny kurs wykonuje pięć razy. Każdy nawrót wykonywany przez ćwiczącego jest głośno liczony przez nauczyciela lub przez współćwiczących. W czasie wykonywania próby należy motywować uczniów do utrzymywania prędkości przez cały czas trwania próby. Podczas biegu, szczególnie podczas zwrotów, nie wolno podpierać się rękami o podłoże. Należy przeprowadzać próbę w takich warunkach i przy wykorzystaniu takiego obuwia, które zapobiegnie poślizgom. Próbę wykonuje się jeden raz. Wynik. Miarą próby jest czas potrzebny do wykonania pełnych pięciu cykli (pokonania łącznie 50 m) Pomiaru dokonuje się z dokładnością do 0, 1 sekundy. </w:t>
      </w:r>
    </w:p>
    <w:p w14:paraId="2E373B8C" w14:textId="77777777" w:rsidR="000F296F" w:rsidRPr="000F296F" w:rsidRDefault="000F296F" w:rsidP="000F296F">
      <w:pPr>
        <w:autoSpaceDE w:val="0"/>
        <w:autoSpaceDN w:val="0"/>
        <w:adjustRightInd w:val="0"/>
        <w:spacing w:after="0" w:line="240" w:lineRule="auto"/>
        <w:rPr>
          <w:rFonts w:ascii="Calibri" w:hAnsi="Calibri" w:cs="Calibri"/>
          <w:sz w:val="26"/>
          <w:szCs w:val="26"/>
        </w:rPr>
      </w:pPr>
    </w:p>
    <w:p w14:paraId="17F4438D" w14:textId="77777777" w:rsidR="000F296F" w:rsidRPr="000F296F" w:rsidRDefault="000F296F" w:rsidP="000F296F">
      <w:pPr>
        <w:autoSpaceDE w:val="0"/>
        <w:autoSpaceDN w:val="0"/>
        <w:adjustRightInd w:val="0"/>
        <w:spacing w:after="0" w:line="240" w:lineRule="auto"/>
        <w:rPr>
          <w:rFonts w:ascii="Calibri" w:hAnsi="Calibri" w:cs="Calibri"/>
          <w:sz w:val="26"/>
          <w:szCs w:val="26"/>
        </w:rPr>
      </w:pPr>
      <w:r w:rsidRPr="000F296F">
        <w:rPr>
          <w:rFonts w:ascii="Calibri" w:hAnsi="Calibri" w:cs="Calibri"/>
          <w:b/>
          <w:bCs/>
          <w:sz w:val="26"/>
          <w:szCs w:val="26"/>
        </w:rPr>
        <w:t xml:space="preserve">RZUT PIŁECZKĄ PALANTOWĄ </w:t>
      </w:r>
    </w:p>
    <w:p w14:paraId="52138FE8" w14:textId="02AD66B5" w:rsidR="000F296F" w:rsidRPr="00501CA2" w:rsidRDefault="000F296F" w:rsidP="00AF14BE">
      <w:pPr>
        <w:pStyle w:val="Akapitzlist"/>
        <w:numPr>
          <w:ilvl w:val="0"/>
          <w:numId w:val="2"/>
        </w:numPr>
        <w:autoSpaceDE w:val="0"/>
        <w:autoSpaceDN w:val="0"/>
        <w:adjustRightInd w:val="0"/>
        <w:spacing w:after="0" w:line="240" w:lineRule="auto"/>
        <w:rPr>
          <w:rFonts w:ascii="Calibri" w:hAnsi="Calibri" w:cs="Calibri"/>
          <w:sz w:val="26"/>
          <w:szCs w:val="26"/>
        </w:rPr>
      </w:pPr>
      <w:r w:rsidRPr="00501CA2">
        <w:rPr>
          <w:rFonts w:ascii="Calibri" w:hAnsi="Calibri" w:cs="Calibri"/>
          <w:b/>
          <w:bCs/>
          <w:sz w:val="26"/>
          <w:szCs w:val="26"/>
        </w:rPr>
        <w:t>Warunki przeprowadzenia próby</w:t>
      </w:r>
      <w:r w:rsidRPr="00501CA2">
        <w:rPr>
          <w:rFonts w:ascii="Calibri" w:hAnsi="Calibri" w:cs="Calibri"/>
          <w:sz w:val="26"/>
          <w:szCs w:val="26"/>
        </w:rPr>
        <w:t xml:space="preserve">: Rzutnia: Składa się z (1) rozbieżni, (2) linii wyrzutu i (3) pola rzutów. Rozbieżnia powinna mieć szerokość 2-4 m. Jej długość powinna umożliwiać swobodne rozwinięcie optymalnej prędkości (od </w:t>
      </w:r>
      <w:r w:rsidRPr="00501CA2">
        <w:rPr>
          <w:rFonts w:ascii="Calibri" w:hAnsi="Calibri" w:cs="Calibri"/>
          <w:sz w:val="26"/>
          <w:szCs w:val="26"/>
        </w:rPr>
        <w:lastRenderedPageBreak/>
        <w:t>kilku metrów dla najmłodszych do kilkunastu dla starszej młodzieży). Nawierzchnia musi być równa i nieśliska. Powyższe warunki znakomicie spełnia rozbieżnia do rzutu oszczepem, ale nie jest ona konieczna. Dzieci i początkujący mają tendencję do nadmiernego wydłużania swoich rozbiegów, ponad swoje możliwości biegowe, co nie przekłada się na skuteczność rzutu. Dlatego niekiedy warto ograniczyć długość rozbieżni, np. stawiając płotek. Wpływa to także pozytywnie na organizację i bezpieczeństwo – dzieci oczekują na swoją kolej za „barierką”, a na rozbieżni znajduje się tylko jedna osoba, wykonująca rzut. 2) Linia wyrzutu jest linią prostą o szerokości 5 cm. Jeśli korzystamy z rzutni oszczepem, należy zastąpić linię w kształcie łuku linią prostą, rysując ją kredą lub wyklejając taśmą. 3) Pole rzutów powinno być względnie równą płaszczyzną, najlepiej trawiastą. Pole rzutów nie musi być ograniczone z boku lub w kierunku rzutu, a jedynie linią wyrzutu od strony rozbieżni. Zatem piłka nie musi upaść wewnątrz jakiegoś wyznaczonego sektora rzutów (jak np. przy rzucie oszczepem czy dyskiem). Naturalne granice stanowią tu rozmiary boiska lub in. terenu. Na polu rzutów w osi długiej rozbieżni, pod kątem prostym do linii końcowej układa się taśmę mierniczą, obok której umieszcza się znaczniki odległości, np., co 5 m. Wielkość pola rzutów i długość taśmy</w:t>
      </w:r>
      <w:r w:rsidR="00AF14BE" w:rsidRPr="00501CA2">
        <w:rPr>
          <w:rFonts w:ascii="Calibri" w:hAnsi="Calibri" w:cs="Calibri"/>
          <w:sz w:val="26"/>
          <w:szCs w:val="26"/>
        </w:rPr>
        <w:t xml:space="preserve"> </w:t>
      </w:r>
      <w:r w:rsidRPr="00501CA2">
        <w:rPr>
          <w:rFonts w:ascii="Calibri" w:hAnsi="Calibri" w:cs="Calibri"/>
          <w:sz w:val="26"/>
          <w:szCs w:val="26"/>
        </w:rPr>
        <w:t xml:space="preserve">mierniczej muszą być dostosowane do przewidywanych odległości uzyskiwanych przez zawodników. W przypadku najsprawniejszych dzieci i młodzieży są to rzuty nawet 60-metrowe i dalsze. </w:t>
      </w:r>
    </w:p>
    <w:p w14:paraId="5384946B" w14:textId="71EAB9E7" w:rsidR="000F296F" w:rsidRPr="00501CA2" w:rsidRDefault="000F296F" w:rsidP="00AF14BE">
      <w:pPr>
        <w:pStyle w:val="Akapitzlist"/>
        <w:numPr>
          <w:ilvl w:val="0"/>
          <w:numId w:val="2"/>
        </w:numPr>
        <w:autoSpaceDE w:val="0"/>
        <w:autoSpaceDN w:val="0"/>
        <w:adjustRightInd w:val="0"/>
        <w:spacing w:after="71" w:line="240" w:lineRule="auto"/>
        <w:rPr>
          <w:rFonts w:ascii="Calibri" w:hAnsi="Calibri" w:cs="Calibri"/>
          <w:sz w:val="26"/>
          <w:szCs w:val="26"/>
        </w:rPr>
      </w:pPr>
      <w:r w:rsidRPr="00501CA2">
        <w:rPr>
          <w:rFonts w:ascii="Calibri" w:hAnsi="Calibri" w:cs="Calibri"/>
          <w:b/>
          <w:bCs/>
          <w:sz w:val="26"/>
          <w:szCs w:val="26"/>
        </w:rPr>
        <w:t xml:space="preserve">Sprzęt: </w:t>
      </w:r>
      <w:r w:rsidRPr="00501CA2">
        <w:rPr>
          <w:rFonts w:ascii="Calibri" w:hAnsi="Calibri" w:cs="Calibri"/>
          <w:sz w:val="26"/>
          <w:szCs w:val="26"/>
        </w:rPr>
        <w:t xml:space="preserve">piłka palantowa 80 g – dla dzieci do 11 roku życia; 150 g – dla dzieci starszych; przynajmniej 3 sztuki. Miara odpowiedniej długości (20-100 m). Znaczniki odległości. </w:t>
      </w:r>
    </w:p>
    <w:p w14:paraId="203EA9B6" w14:textId="2B618E40" w:rsidR="000F296F" w:rsidRPr="00501CA2" w:rsidRDefault="000F296F" w:rsidP="00AF14BE">
      <w:pPr>
        <w:pStyle w:val="Akapitzlist"/>
        <w:numPr>
          <w:ilvl w:val="0"/>
          <w:numId w:val="2"/>
        </w:numPr>
        <w:autoSpaceDE w:val="0"/>
        <w:autoSpaceDN w:val="0"/>
        <w:adjustRightInd w:val="0"/>
        <w:spacing w:after="0" w:line="240" w:lineRule="auto"/>
        <w:rPr>
          <w:rFonts w:ascii="Calibri" w:hAnsi="Calibri" w:cs="Calibri"/>
          <w:sz w:val="26"/>
          <w:szCs w:val="26"/>
        </w:rPr>
      </w:pPr>
      <w:r w:rsidRPr="00501CA2">
        <w:rPr>
          <w:rFonts w:ascii="Calibri" w:hAnsi="Calibri" w:cs="Calibri"/>
          <w:b/>
          <w:bCs/>
          <w:sz w:val="26"/>
          <w:szCs w:val="26"/>
        </w:rPr>
        <w:t xml:space="preserve">Sposób wykonania: </w:t>
      </w:r>
      <w:r w:rsidRPr="00501CA2">
        <w:rPr>
          <w:rFonts w:ascii="Calibri" w:hAnsi="Calibri" w:cs="Calibri"/>
          <w:sz w:val="26"/>
          <w:szCs w:val="26"/>
        </w:rPr>
        <w:t xml:space="preserve">Rzut ważny i rzut nieważny. Rzut jest ważny, gdy wyrzut piłki nastąpi wewnątrz „korytarza” wyznaczonego szerokością rozbieżni oraz przed linią wyrzutu, a zawodnik opuścił rozbieżnię przez linię boczną. Piłka musi być trzymana w dłoni, ale sposób wykonania rzutu jest dowolny - lewą lub prawą ręką, oburącz, z zamachem od dołu lub od góry czy też bez zamachu, z miejsca lub z rozbiegu. Rzut uznaje się za nieważny w zasadzie tylko w jednym przypadku, – jeśli nastąpi dotknięcie jakąkolwiek częścią ciała linii lub pola rzutów. U małych dzieci, może zdarzyć się sytuacja, gdy piłka wymyka się z dłoni podczas rzutu i spada na rozbieżnię lub teren obok rozbieżni, nie osiągając pola rzutów. Taki rzut należy uznać za nieodbyty i ponowić go. Jeśli nie nastąpiło przekroczenie linii, decyzję o ważności/nieważności rzutu można podjąć dopiero po opuszczeniu rozbieżni przez zawodnika. Pomiar odległości: Sędziowie mierzący odległość są równomiernie, co kilkanaście metrów rozstawieni w polu rzutów i obserwują lot piłki. Rozstawienie wzdłuż całego pola jest bardzo ważne i ułatwia sprawny odczyt wyników, ponieważ z reguły uzyskiwane odległości są bardzo zróżnicowane. Wynik odczytuje ten sędzia, który znajduje się najbliżej upadającej piłki. Sędzia ustala miejsce upadku piłki. Potem ocenia wzrokowo odległość po kątem prostym względem rozłożonej miary. Jeśli piłka spadła w dość dużej odległości od miary, należy do niej podejść w celu prawidłowego odczytu. Przy pomiarze bierze się pod uwagę </w:t>
      </w:r>
      <w:r w:rsidRPr="00501CA2">
        <w:rPr>
          <w:rFonts w:ascii="Calibri" w:hAnsi="Calibri" w:cs="Calibri"/>
          <w:sz w:val="26"/>
          <w:szCs w:val="26"/>
        </w:rPr>
        <w:lastRenderedPageBreak/>
        <w:t xml:space="preserve">najbliższe miejsce zetknięcia się piłki z polem rzutów. Wymagana przepisami dokładność pomiaru wynosi 0, 5 m. </w:t>
      </w:r>
    </w:p>
    <w:p w14:paraId="1F01609E" w14:textId="77777777" w:rsidR="000F296F" w:rsidRPr="000F296F" w:rsidRDefault="000F296F" w:rsidP="000F296F">
      <w:pPr>
        <w:autoSpaceDE w:val="0"/>
        <w:autoSpaceDN w:val="0"/>
        <w:adjustRightInd w:val="0"/>
        <w:spacing w:after="0" w:line="240" w:lineRule="auto"/>
        <w:rPr>
          <w:rFonts w:ascii="Calibri" w:hAnsi="Calibri" w:cs="Calibri"/>
          <w:sz w:val="26"/>
          <w:szCs w:val="26"/>
        </w:rPr>
      </w:pPr>
    </w:p>
    <w:p w14:paraId="1931365A" w14:textId="77777777" w:rsidR="000F296F" w:rsidRPr="000F296F" w:rsidRDefault="000F296F" w:rsidP="000F296F">
      <w:pPr>
        <w:autoSpaceDE w:val="0"/>
        <w:autoSpaceDN w:val="0"/>
        <w:adjustRightInd w:val="0"/>
        <w:spacing w:after="0" w:line="240" w:lineRule="auto"/>
        <w:rPr>
          <w:rFonts w:ascii="Calibri" w:hAnsi="Calibri" w:cs="Calibri"/>
          <w:sz w:val="26"/>
          <w:szCs w:val="26"/>
        </w:rPr>
      </w:pPr>
    </w:p>
    <w:p w14:paraId="6674483B" w14:textId="72735472" w:rsidR="000F296F" w:rsidRPr="000F296F" w:rsidRDefault="000F296F" w:rsidP="000F296F">
      <w:pPr>
        <w:autoSpaceDE w:val="0"/>
        <w:autoSpaceDN w:val="0"/>
        <w:adjustRightInd w:val="0"/>
        <w:spacing w:after="0" w:line="240" w:lineRule="auto"/>
        <w:rPr>
          <w:rFonts w:ascii="Calibri" w:hAnsi="Calibri" w:cs="Calibri"/>
          <w:sz w:val="26"/>
          <w:szCs w:val="26"/>
        </w:rPr>
      </w:pPr>
    </w:p>
    <w:p w14:paraId="1603FB11" w14:textId="77777777" w:rsidR="000F296F" w:rsidRPr="000F296F" w:rsidRDefault="000F296F" w:rsidP="000F296F">
      <w:pPr>
        <w:autoSpaceDE w:val="0"/>
        <w:autoSpaceDN w:val="0"/>
        <w:adjustRightInd w:val="0"/>
        <w:spacing w:after="0" w:line="240" w:lineRule="auto"/>
        <w:rPr>
          <w:rFonts w:ascii="Symbol" w:hAnsi="Symbol"/>
          <w:sz w:val="26"/>
          <w:szCs w:val="26"/>
        </w:rPr>
      </w:pPr>
    </w:p>
    <w:p w14:paraId="258D9806" w14:textId="77777777" w:rsidR="000F296F" w:rsidRPr="000F296F" w:rsidRDefault="000F296F" w:rsidP="000F296F">
      <w:pPr>
        <w:autoSpaceDE w:val="0"/>
        <w:autoSpaceDN w:val="0"/>
        <w:adjustRightInd w:val="0"/>
        <w:spacing w:after="0" w:line="240" w:lineRule="auto"/>
        <w:rPr>
          <w:rFonts w:ascii="Calibri" w:hAnsi="Calibri" w:cs="Calibri"/>
          <w:sz w:val="26"/>
          <w:szCs w:val="26"/>
        </w:rPr>
      </w:pPr>
    </w:p>
    <w:p w14:paraId="440DDF11" w14:textId="77777777" w:rsidR="000F296F" w:rsidRPr="000F296F" w:rsidRDefault="000F296F" w:rsidP="000F296F">
      <w:pPr>
        <w:autoSpaceDE w:val="0"/>
        <w:autoSpaceDN w:val="0"/>
        <w:adjustRightInd w:val="0"/>
        <w:spacing w:after="0" w:line="240" w:lineRule="auto"/>
        <w:rPr>
          <w:rFonts w:ascii="Calibri" w:hAnsi="Calibri" w:cs="Calibri"/>
          <w:sz w:val="26"/>
          <w:szCs w:val="26"/>
        </w:rPr>
      </w:pPr>
      <w:r w:rsidRPr="000F296F">
        <w:rPr>
          <w:rFonts w:ascii="Calibri" w:hAnsi="Calibri" w:cs="Calibri"/>
          <w:b/>
          <w:bCs/>
          <w:sz w:val="26"/>
          <w:szCs w:val="26"/>
        </w:rPr>
        <w:t xml:space="preserve">OCENA EKSPERCKA - NAPRZEMIENNE ODBICIA SPOSOBEM OBURĄCZ GÓRNYM I DOLNYM </w:t>
      </w:r>
    </w:p>
    <w:p w14:paraId="6333748D" w14:textId="77777777" w:rsidR="000F296F" w:rsidRPr="000F296F" w:rsidRDefault="000F296F" w:rsidP="000F296F">
      <w:pPr>
        <w:autoSpaceDE w:val="0"/>
        <w:autoSpaceDN w:val="0"/>
        <w:adjustRightInd w:val="0"/>
        <w:spacing w:after="0" w:line="240" w:lineRule="auto"/>
        <w:rPr>
          <w:rFonts w:ascii="Calibri" w:hAnsi="Calibri" w:cs="Calibri"/>
          <w:sz w:val="26"/>
          <w:szCs w:val="26"/>
        </w:rPr>
      </w:pPr>
      <w:r w:rsidRPr="000F296F">
        <w:rPr>
          <w:rFonts w:ascii="Calibri" w:hAnsi="Calibri" w:cs="Calibri"/>
          <w:sz w:val="26"/>
          <w:szCs w:val="26"/>
        </w:rPr>
        <w:t xml:space="preserve">- dla dzieci w wieku 10-12 lat dopuszcza się zastąpienie odbić wyrzutami i chwytami. </w:t>
      </w:r>
    </w:p>
    <w:p w14:paraId="480B3C35" w14:textId="760B333F" w:rsidR="000F296F" w:rsidRPr="00501CA2" w:rsidRDefault="000F296F" w:rsidP="00E90992">
      <w:pPr>
        <w:pStyle w:val="Akapitzlist"/>
        <w:numPr>
          <w:ilvl w:val="0"/>
          <w:numId w:val="2"/>
        </w:numPr>
        <w:autoSpaceDE w:val="0"/>
        <w:autoSpaceDN w:val="0"/>
        <w:adjustRightInd w:val="0"/>
        <w:spacing w:after="70" w:line="240" w:lineRule="auto"/>
        <w:rPr>
          <w:rFonts w:ascii="Calibri" w:hAnsi="Calibri" w:cs="Calibri"/>
          <w:sz w:val="26"/>
          <w:szCs w:val="26"/>
        </w:rPr>
      </w:pPr>
      <w:r w:rsidRPr="00501CA2">
        <w:rPr>
          <w:rFonts w:ascii="Calibri" w:hAnsi="Calibri" w:cs="Calibri"/>
          <w:b/>
          <w:bCs/>
          <w:sz w:val="26"/>
          <w:szCs w:val="26"/>
        </w:rPr>
        <w:t xml:space="preserve">Warunki przeprowadzenia próby: </w:t>
      </w:r>
      <w:r w:rsidRPr="00501CA2">
        <w:rPr>
          <w:rFonts w:ascii="Calibri" w:hAnsi="Calibri" w:cs="Calibri"/>
          <w:sz w:val="26"/>
          <w:szCs w:val="26"/>
        </w:rPr>
        <w:t xml:space="preserve">Próbę można wykonywać w sali gimnastycznej lub w innym miejscu na równym i suchym podłożu </w:t>
      </w:r>
    </w:p>
    <w:p w14:paraId="7211A82D" w14:textId="2900FFFB" w:rsidR="000F296F" w:rsidRPr="00501CA2" w:rsidRDefault="000F296F" w:rsidP="00E90992">
      <w:pPr>
        <w:pStyle w:val="Akapitzlist"/>
        <w:numPr>
          <w:ilvl w:val="0"/>
          <w:numId w:val="2"/>
        </w:numPr>
        <w:autoSpaceDE w:val="0"/>
        <w:autoSpaceDN w:val="0"/>
        <w:adjustRightInd w:val="0"/>
        <w:spacing w:after="70" w:line="240" w:lineRule="auto"/>
        <w:rPr>
          <w:rFonts w:ascii="Calibri" w:hAnsi="Calibri" w:cs="Calibri"/>
          <w:sz w:val="26"/>
          <w:szCs w:val="26"/>
        </w:rPr>
      </w:pPr>
      <w:r w:rsidRPr="00501CA2">
        <w:rPr>
          <w:rFonts w:ascii="Calibri" w:hAnsi="Calibri" w:cs="Calibri"/>
          <w:b/>
          <w:bCs/>
          <w:sz w:val="26"/>
          <w:szCs w:val="26"/>
        </w:rPr>
        <w:t xml:space="preserve">Sprzęt: </w:t>
      </w:r>
      <w:r w:rsidRPr="00501CA2">
        <w:rPr>
          <w:rFonts w:ascii="Calibri" w:hAnsi="Calibri" w:cs="Calibri"/>
          <w:sz w:val="26"/>
          <w:szCs w:val="26"/>
        </w:rPr>
        <w:t xml:space="preserve">piłka do siatkówki. </w:t>
      </w:r>
    </w:p>
    <w:p w14:paraId="2A6DA7E8" w14:textId="446CA3CF" w:rsidR="000F296F" w:rsidRPr="00501CA2" w:rsidRDefault="000F296F" w:rsidP="00E90992">
      <w:pPr>
        <w:pStyle w:val="Akapitzlist"/>
        <w:numPr>
          <w:ilvl w:val="0"/>
          <w:numId w:val="2"/>
        </w:numPr>
        <w:autoSpaceDE w:val="0"/>
        <w:autoSpaceDN w:val="0"/>
        <w:adjustRightInd w:val="0"/>
        <w:spacing w:after="70" w:line="240" w:lineRule="auto"/>
        <w:rPr>
          <w:rFonts w:ascii="Calibri" w:hAnsi="Calibri" w:cs="Calibri"/>
          <w:sz w:val="26"/>
          <w:szCs w:val="26"/>
        </w:rPr>
      </w:pPr>
      <w:r w:rsidRPr="00501CA2">
        <w:rPr>
          <w:rFonts w:ascii="Calibri" w:hAnsi="Calibri" w:cs="Calibri"/>
          <w:b/>
          <w:bCs/>
          <w:sz w:val="26"/>
          <w:szCs w:val="26"/>
        </w:rPr>
        <w:t xml:space="preserve">Sposób wykonania: </w:t>
      </w:r>
      <w:r w:rsidRPr="00501CA2">
        <w:rPr>
          <w:rFonts w:ascii="Calibri" w:hAnsi="Calibri" w:cs="Calibri"/>
          <w:sz w:val="26"/>
          <w:szCs w:val="26"/>
        </w:rPr>
        <w:t xml:space="preserve">Badany staje na boisku trzymając piłkę do siatkówki w dłoniach. Próba polega na wykonywaniu odbić sposobem oburącz dolnym i górnym na przemian. Odbicia rozpoczynamy od podrzutu oburącz dołem nad sobą do odbić oburącz górą, potem oburącz dołem itd. na przemian. Ocena dokonywana jest na zasadzie „oceny eksperckiej” przez trenera piłki siatkowej. Czas trwania próby określa trener. </w:t>
      </w:r>
    </w:p>
    <w:p w14:paraId="4BCF35F0" w14:textId="074CFB8E" w:rsidR="000F296F" w:rsidRPr="00501CA2" w:rsidRDefault="000F296F" w:rsidP="00E90992">
      <w:pPr>
        <w:pStyle w:val="Akapitzlist"/>
        <w:numPr>
          <w:ilvl w:val="0"/>
          <w:numId w:val="2"/>
        </w:numPr>
        <w:autoSpaceDE w:val="0"/>
        <w:autoSpaceDN w:val="0"/>
        <w:adjustRightInd w:val="0"/>
        <w:spacing w:after="70" w:line="240" w:lineRule="auto"/>
        <w:rPr>
          <w:rFonts w:ascii="Calibri" w:hAnsi="Calibri" w:cs="Calibri"/>
          <w:sz w:val="26"/>
          <w:szCs w:val="26"/>
        </w:rPr>
      </w:pPr>
      <w:r w:rsidRPr="00501CA2">
        <w:rPr>
          <w:rFonts w:ascii="Calibri" w:hAnsi="Calibri" w:cs="Calibri"/>
          <w:b/>
          <w:bCs/>
          <w:sz w:val="26"/>
          <w:szCs w:val="26"/>
        </w:rPr>
        <w:t xml:space="preserve">Ocenie podlegają takie elementy jak: </w:t>
      </w:r>
    </w:p>
    <w:p w14:paraId="67551D0A" w14:textId="77777777" w:rsidR="000F296F" w:rsidRPr="000F296F" w:rsidRDefault="000F296F" w:rsidP="000F296F">
      <w:pPr>
        <w:autoSpaceDE w:val="0"/>
        <w:autoSpaceDN w:val="0"/>
        <w:adjustRightInd w:val="0"/>
        <w:spacing w:after="70" w:line="240" w:lineRule="auto"/>
        <w:rPr>
          <w:rFonts w:ascii="Calibri" w:hAnsi="Calibri" w:cs="Calibri"/>
          <w:sz w:val="26"/>
          <w:szCs w:val="26"/>
        </w:rPr>
      </w:pPr>
      <w:r w:rsidRPr="000F296F">
        <w:rPr>
          <w:rFonts w:ascii="Calibri" w:hAnsi="Calibri" w:cs="Calibri"/>
          <w:sz w:val="26"/>
          <w:szCs w:val="26"/>
        </w:rPr>
        <w:t xml:space="preserve">1. technika odbicia sposobem oburącz górnym (lub chwyty i wyrzuty w klasach młodszych) </w:t>
      </w:r>
    </w:p>
    <w:p w14:paraId="4747F534" w14:textId="77777777" w:rsidR="000F296F" w:rsidRPr="000F296F" w:rsidRDefault="000F296F" w:rsidP="000F296F">
      <w:pPr>
        <w:autoSpaceDE w:val="0"/>
        <w:autoSpaceDN w:val="0"/>
        <w:adjustRightInd w:val="0"/>
        <w:spacing w:after="70" w:line="240" w:lineRule="auto"/>
        <w:rPr>
          <w:rFonts w:ascii="Calibri" w:hAnsi="Calibri" w:cs="Calibri"/>
          <w:sz w:val="26"/>
          <w:szCs w:val="26"/>
        </w:rPr>
      </w:pPr>
      <w:r w:rsidRPr="000F296F">
        <w:rPr>
          <w:rFonts w:ascii="Calibri" w:hAnsi="Calibri" w:cs="Calibri"/>
          <w:sz w:val="26"/>
          <w:szCs w:val="26"/>
        </w:rPr>
        <w:t xml:space="preserve">2. technika odbicia sposobem oburącz dolnym (lub chwyty i wyrzuty w klasach młodszych) </w:t>
      </w:r>
    </w:p>
    <w:p w14:paraId="2E96AD4C" w14:textId="77777777" w:rsidR="000F296F" w:rsidRPr="000F296F" w:rsidRDefault="000F296F" w:rsidP="000F296F">
      <w:pPr>
        <w:autoSpaceDE w:val="0"/>
        <w:autoSpaceDN w:val="0"/>
        <w:adjustRightInd w:val="0"/>
        <w:spacing w:after="70" w:line="240" w:lineRule="auto"/>
        <w:rPr>
          <w:rFonts w:ascii="Calibri" w:hAnsi="Calibri" w:cs="Calibri"/>
          <w:sz w:val="26"/>
          <w:szCs w:val="26"/>
        </w:rPr>
      </w:pPr>
      <w:r w:rsidRPr="000F296F">
        <w:rPr>
          <w:rFonts w:ascii="Calibri" w:hAnsi="Calibri" w:cs="Calibri"/>
          <w:sz w:val="26"/>
          <w:szCs w:val="26"/>
        </w:rPr>
        <w:t xml:space="preserve">3. ciągłość odbicia (im dłuższy czas tym lepiej) </w:t>
      </w:r>
    </w:p>
    <w:p w14:paraId="65831B8B" w14:textId="77777777" w:rsidR="000F296F" w:rsidRPr="000F296F" w:rsidRDefault="000F296F" w:rsidP="000F296F">
      <w:pPr>
        <w:autoSpaceDE w:val="0"/>
        <w:autoSpaceDN w:val="0"/>
        <w:adjustRightInd w:val="0"/>
        <w:spacing w:after="70" w:line="240" w:lineRule="auto"/>
        <w:rPr>
          <w:rFonts w:ascii="Calibri" w:hAnsi="Calibri" w:cs="Calibri"/>
          <w:sz w:val="26"/>
          <w:szCs w:val="26"/>
        </w:rPr>
      </w:pPr>
      <w:r w:rsidRPr="000F296F">
        <w:rPr>
          <w:rFonts w:ascii="Calibri" w:hAnsi="Calibri" w:cs="Calibri"/>
          <w:sz w:val="26"/>
          <w:szCs w:val="26"/>
        </w:rPr>
        <w:t xml:space="preserve">4. zachowanie naprzemienności odbić (sposobem oburącz górnym i dolnym) </w:t>
      </w:r>
    </w:p>
    <w:p w14:paraId="71C482A7" w14:textId="77777777" w:rsidR="000F296F" w:rsidRPr="000F296F" w:rsidRDefault="000F296F" w:rsidP="000F296F">
      <w:pPr>
        <w:autoSpaceDE w:val="0"/>
        <w:autoSpaceDN w:val="0"/>
        <w:adjustRightInd w:val="0"/>
        <w:spacing w:after="0" w:line="240" w:lineRule="auto"/>
        <w:rPr>
          <w:rFonts w:ascii="Calibri" w:hAnsi="Calibri" w:cs="Calibri"/>
          <w:sz w:val="26"/>
          <w:szCs w:val="26"/>
        </w:rPr>
      </w:pPr>
      <w:r w:rsidRPr="000F296F">
        <w:rPr>
          <w:rFonts w:ascii="Calibri" w:hAnsi="Calibri" w:cs="Calibri"/>
          <w:sz w:val="26"/>
          <w:szCs w:val="26"/>
        </w:rPr>
        <w:t xml:space="preserve">5. koordynacja odbić i ewentualnie przemieszczanie się </w:t>
      </w:r>
    </w:p>
    <w:p w14:paraId="1AD534BC" w14:textId="77777777" w:rsidR="000F296F" w:rsidRPr="000F296F" w:rsidRDefault="000F296F" w:rsidP="000F296F">
      <w:pPr>
        <w:autoSpaceDE w:val="0"/>
        <w:autoSpaceDN w:val="0"/>
        <w:adjustRightInd w:val="0"/>
        <w:spacing w:after="0" w:line="240" w:lineRule="auto"/>
        <w:rPr>
          <w:rFonts w:ascii="Calibri" w:hAnsi="Calibri" w:cs="Calibri"/>
          <w:sz w:val="26"/>
          <w:szCs w:val="26"/>
        </w:rPr>
      </w:pPr>
    </w:p>
    <w:p w14:paraId="50FDFC8C" w14:textId="7FE17225" w:rsidR="000F296F" w:rsidRPr="000F296F" w:rsidRDefault="000F296F" w:rsidP="000F296F">
      <w:pPr>
        <w:autoSpaceDE w:val="0"/>
        <w:autoSpaceDN w:val="0"/>
        <w:adjustRightInd w:val="0"/>
        <w:spacing w:after="0" w:line="240" w:lineRule="auto"/>
        <w:rPr>
          <w:rFonts w:ascii="Calibri" w:hAnsi="Calibri" w:cs="Calibri"/>
          <w:sz w:val="26"/>
          <w:szCs w:val="26"/>
        </w:rPr>
      </w:pPr>
      <w:r w:rsidRPr="000F296F">
        <w:rPr>
          <w:rFonts w:ascii="Calibri" w:hAnsi="Calibri" w:cs="Calibri"/>
          <w:sz w:val="26"/>
          <w:szCs w:val="26"/>
        </w:rPr>
        <w:t xml:space="preserve">Ocenie od 1 do 5 punktów podlega każdy wyżej wymieniony element osobno (razem maks. 25 p-ów). </w:t>
      </w:r>
    </w:p>
    <w:p w14:paraId="3ACE6100" w14:textId="77777777" w:rsidR="000F296F" w:rsidRPr="000F296F" w:rsidRDefault="000F296F" w:rsidP="000F296F">
      <w:pPr>
        <w:pageBreakBefore/>
        <w:autoSpaceDE w:val="0"/>
        <w:autoSpaceDN w:val="0"/>
        <w:adjustRightInd w:val="0"/>
        <w:spacing w:after="0" w:line="240" w:lineRule="auto"/>
        <w:rPr>
          <w:rFonts w:cstheme="minorHAnsi"/>
          <w:sz w:val="26"/>
          <w:szCs w:val="26"/>
        </w:rPr>
      </w:pPr>
      <w:r w:rsidRPr="000F296F">
        <w:rPr>
          <w:rFonts w:cstheme="minorHAnsi"/>
          <w:b/>
          <w:bCs/>
          <w:iCs/>
          <w:sz w:val="26"/>
          <w:szCs w:val="26"/>
        </w:rPr>
        <w:lastRenderedPageBreak/>
        <w:t xml:space="preserve">PRZYKŁAD WYLICZENIA: </w:t>
      </w:r>
    </w:p>
    <w:p w14:paraId="1A6C1292" w14:textId="77777777" w:rsidR="000F296F" w:rsidRPr="000F296F" w:rsidRDefault="000F296F" w:rsidP="000F296F">
      <w:pPr>
        <w:autoSpaceDE w:val="0"/>
        <w:autoSpaceDN w:val="0"/>
        <w:adjustRightInd w:val="0"/>
        <w:spacing w:after="0" w:line="240" w:lineRule="auto"/>
        <w:rPr>
          <w:rFonts w:cstheme="minorHAnsi"/>
          <w:sz w:val="26"/>
          <w:szCs w:val="26"/>
        </w:rPr>
      </w:pPr>
      <w:r w:rsidRPr="000F296F">
        <w:rPr>
          <w:rFonts w:cstheme="minorHAnsi"/>
          <w:iCs/>
          <w:sz w:val="26"/>
          <w:szCs w:val="26"/>
        </w:rPr>
        <w:t xml:space="preserve">POZIOM SZKOŁY PODSTAWOWEJ - DZIEWCZĘTA </w:t>
      </w:r>
    </w:p>
    <w:p w14:paraId="3F112F26" w14:textId="0957211A" w:rsidR="000F296F" w:rsidRPr="000F296F" w:rsidRDefault="000F296F" w:rsidP="000F296F">
      <w:pPr>
        <w:autoSpaceDE w:val="0"/>
        <w:autoSpaceDN w:val="0"/>
        <w:adjustRightInd w:val="0"/>
        <w:spacing w:after="0" w:line="240" w:lineRule="auto"/>
        <w:rPr>
          <w:rFonts w:cstheme="minorHAnsi"/>
          <w:sz w:val="26"/>
          <w:szCs w:val="26"/>
        </w:rPr>
      </w:pPr>
      <w:r w:rsidRPr="000F296F">
        <w:rPr>
          <w:rFonts w:cstheme="minorHAnsi"/>
          <w:iCs/>
          <w:sz w:val="26"/>
          <w:szCs w:val="26"/>
        </w:rPr>
        <w:t>Do klas</w:t>
      </w:r>
      <w:r w:rsidR="00706B50">
        <w:rPr>
          <w:rFonts w:cstheme="minorHAnsi"/>
          <w:iCs/>
          <w:sz w:val="26"/>
          <w:szCs w:val="26"/>
        </w:rPr>
        <w:t xml:space="preserve"> IV- VI</w:t>
      </w:r>
      <w:r w:rsidR="00425113">
        <w:rPr>
          <w:rFonts w:cstheme="minorHAnsi"/>
          <w:iCs/>
          <w:sz w:val="26"/>
          <w:szCs w:val="26"/>
        </w:rPr>
        <w:t xml:space="preserve"> </w:t>
      </w:r>
      <w:r w:rsidRPr="000F296F">
        <w:rPr>
          <w:rFonts w:cstheme="minorHAnsi"/>
          <w:iCs/>
          <w:sz w:val="26"/>
          <w:szCs w:val="26"/>
        </w:rPr>
        <w:t xml:space="preserve">: </w:t>
      </w:r>
    </w:p>
    <w:p w14:paraId="114AA2EB" w14:textId="77777777" w:rsidR="000F296F" w:rsidRPr="000F296F" w:rsidRDefault="000F296F" w:rsidP="000F296F">
      <w:pPr>
        <w:autoSpaceDE w:val="0"/>
        <w:autoSpaceDN w:val="0"/>
        <w:adjustRightInd w:val="0"/>
        <w:spacing w:after="0" w:line="240" w:lineRule="auto"/>
        <w:rPr>
          <w:rFonts w:cstheme="minorHAnsi"/>
          <w:sz w:val="26"/>
          <w:szCs w:val="26"/>
        </w:rPr>
      </w:pPr>
      <w:r w:rsidRPr="000F296F">
        <w:rPr>
          <w:rFonts w:cstheme="minorHAnsi"/>
          <w:b/>
          <w:bCs/>
          <w:i/>
          <w:iCs/>
          <w:sz w:val="26"/>
          <w:szCs w:val="26"/>
        </w:rPr>
        <w:t xml:space="preserve">Próby do wyboru (3 z 4): </w:t>
      </w:r>
    </w:p>
    <w:p w14:paraId="7758CA3D" w14:textId="687C58CC" w:rsidR="000F296F" w:rsidRPr="0056133A" w:rsidRDefault="000F296F" w:rsidP="0056133A">
      <w:pPr>
        <w:pStyle w:val="Akapitzlist"/>
        <w:numPr>
          <w:ilvl w:val="0"/>
          <w:numId w:val="2"/>
        </w:numPr>
        <w:autoSpaceDE w:val="0"/>
        <w:autoSpaceDN w:val="0"/>
        <w:adjustRightInd w:val="0"/>
        <w:spacing w:after="70" w:line="240" w:lineRule="auto"/>
        <w:rPr>
          <w:rFonts w:cstheme="minorHAnsi"/>
          <w:sz w:val="26"/>
          <w:szCs w:val="26"/>
        </w:rPr>
      </w:pPr>
      <w:r w:rsidRPr="0056133A">
        <w:rPr>
          <w:rFonts w:cstheme="minorHAnsi"/>
          <w:iCs/>
          <w:sz w:val="26"/>
          <w:szCs w:val="26"/>
        </w:rPr>
        <w:t>Wzrost – 1</w:t>
      </w:r>
      <w:r w:rsidR="00FB68CE">
        <w:rPr>
          <w:rFonts w:cstheme="minorHAnsi"/>
          <w:iCs/>
          <w:sz w:val="26"/>
          <w:szCs w:val="26"/>
        </w:rPr>
        <w:t>52</w:t>
      </w:r>
      <w:r w:rsidRPr="0056133A">
        <w:rPr>
          <w:rFonts w:cstheme="minorHAnsi"/>
          <w:iCs/>
          <w:sz w:val="26"/>
          <w:szCs w:val="26"/>
        </w:rPr>
        <w:t xml:space="preserve"> cm – </w:t>
      </w:r>
      <w:r w:rsidRPr="0056133A">
        <w:rPr>
          <w:rFonts w:cstheme="minorHAnsi"/>
          <w:b/>
          <w:bCs/>
          <w:iCs/>
          <w:sz w:val="26"/>
          <w:szCs w:val="26"/>
        </w:rPr>
        <w:t xml:space="preserve">9 pkt. </w:t>
      </w:r>
    </w:p>
    <w:p w14:paraId="24538132" w14:textId="0835DCA5" w:rsidR="000F296F" w:rsidRPr="0056133A" w:rsidRDefault="000F296F" w:rsidP="0056133A">
      <w:pPr>
        <w:pStyle w:val="Akapitzlist"/>
        <w:numPr>
          <w:ilvl w:val="0"/>
          <w:numId w:val="2"/>
        </w:numPr>
        <w:autoSpaceDE w:val="0"/>
        <w:autoSpaceDN w:val="0"/>
        <w:adjustRightInd w:val="0"/>
        <w:spacing w:after="70" w:line="240" w:lineRule="auto"/>
        <w:rPr>
          <w:rFonts w:cstheme="minorHAnsi"/>
          <w:sz w:val="26"/>
          <w:szCs w:val="26"/>
        </w:rPr>
      </w:pPr>
      <w:r w:rsidRPr="0056133A">
        <w:rPr>
          <w:rFonts w:cstheme="minorHAnsi"/>
          <w:iCs/>
          <w:sz w:val="26"/>
          <w:szCs w:val="26"/>
        </w:rPr>
        <w:t>Skok w dal z miejsca – 1</w:t>
      </w:r>
      <w:r w:rsidR="0019254A">
        <w:rPr>
          <w:rFonts w:cstheme="minorHAnsi"/>
          <w:iCs/>
          <w:sz w:val="26"/>
          <w:szCs w:val="26"/>
        </w:rPr>
        <w:t>09</w:t>
      </w:r>
      <w:r w:rsidRPr="0056133A">
        <w:rPr>
          <w:rFonts w:cstheme="minorHAnsi"/>
          <w:iCs/>
          <w:sz w:val="26"/>
          <w:szCs w:val="26"/>
        </w:rPr>
        <w:t xml:space="preserve"> cm – </w:t>
      </w:r>
      <w:r w:rsidRPr="0056133A">
        <w:rPr>
          <w:rFonts w:cstheme="minorHAnsi"/>
          <w:b/>
          <w:bCs/>
          <w:iCs/>
          <w:sz w:val="26"/>
          <w:szCs w:val="26"/>
        </w:rPr>
        <w:t>5 pkt.</w:t>
      </w:r>
      <w:r w:rsidRPr="0056133A">
        <w:rPr>
          <w:rFonts w:cstheme="minorHAnsi"/>
          <w:iCs/>
          <w:sz w:val="26"/>
          <w:szCs w:val="26"/>
        </w:rPr>
        <w:t xml:space="preserve">, </w:t>
      </w:r>
    </w:p>
    <w:p w14:paraId="32901888" w14:textId="63DEB8C3" w:rsidR="000F296F" w:rsidRPr="0056133A" w:rsidRDefault="007622D3" w:rsidP="0056133A">
      <w:pPr>
        <w:pStyle w:val="Akapitzlist"/>
        <w:numPr>
          <w:ilvl w:val="0"/>
          <w:numId w:val="2"/>
        </w:numPr>
        <w:autoSpaceDE w:val="0"/>
        <w:autoSpaceDN w:val="0"/>
        <w:adjustRightInd w:val="0"/>
        <w:spacing w:after="70" w:line="240" w:lineRule="auto"/>
        <w:rPr>
          <w:rFonts w:cstheme="minorHAnsi"/>
          <w:sz w:val="26"/>
          <w:szCs w:val="26"/>
        </w:rPr>
      </w:pPr>
      <w:r>
        <w:rPr>
          <w:rFonts w:cstheme="minorHAnsi"/>
          <w:iCs/>
          <w:sz w:val="26"/>
          <w:szCs w:val="26"/>
        </w:rPr>
        <w:t>Rzut piłeczką palantową</w:t>
      </w:r>
      <w:r w:rsidR="00A84371">
        <w:rPr>
          <w:rFonts w:cstheme="minorHAnsi"/>
          <w:iCs/>
          <w:sz w:val="26"/>
          <w:szCs w:val="26"/>
        </w:rPr>
        <w:t xml:space="preserve"> 25,5 m</w:t>
      </w:r>
      <w:r w:rsidR="000F296F" w:rsidRPr="0056133A">
        <w:rPr>
          <w:rFonts w:cstheme="minorHAnsi"/>
          <w:iCs/>
          <w:sz w:val="26"/>
          <w:szCs w:val="26"/>
        </w:rPr>
        <w:t xml:space="preserve"> – </w:t>
      </w:r>
      <w:r w:rsidR="000F296F" w:rsidRPr="0056133A">
        <w:rPr>
          <w:rFonts w:cstheme="minorHAnsi"/>
          <w:b/>
          <w:bCs/>
          <w:iCs/>
          <w:sz w:val="26"/>
          <w:szCs w:val="26"/>
        </w:rPr>
        <w:t>10 pkt</w:t>
      </w:r>
      <w:r w:rsidR="000F296F" w:rsidRPr="0056133A">
        <w:rPr>
          <w:rFonts w:cstheme="minorHAnsi"/>
          <w:iCs/>
          <w:sz w:val="26"/>
          <w:szCs w:val="26"/>
        </w:rPr>
        <w:t xml:space="preserve">. </w:t>
      </w:r>
    </w:p>
    <w:p w14:paraId="5D09EA2D" w14:textId="207CC897" w:rsidR="000F296F" w:rsidRPr="0056133A" w:rsidRDefault="00A84371" w:rsidP="0056133A">
      <w:pPr>
        <w:pStyle w:val="Akapitzlist"/>
        <w:numPr>
          <w:ilvl w:val="0"/>
          <w:numId w:val="2"/>
        </w:numPr>
        <w:autoSpaceDE w:val="0"/>
        <w:autoSpaceDN w:val="0"/>
        <w:adjustRightInd w:val="0"/>
        <w:spacing w:after="0" w:line="240" w:lineRule="auto"/>
        <w:rPr>
          <w:rFonts w:cstheme="minorHAnsi"/>
          <w:sz w:val="26"/>
          <w:szCs w:val="26"/>
        </w:rPr>
      </w:pPr>
      <w:r>
        <w:rPr>
          <w:rFonts w:cstheme="minorHAnsi"/>
          <w:iCs/>
          <w:sz w:val="26"/>
          <w:szCs w:val="26"/>
        </w:rPr>
        <w:t xml:space="preserve">Bieg wahadłowy </w:t>
      </w:r>
      <w:r w:rsidR="003676C1">
        <w:rPr>
          <w:rFonts w:cstheme="minorHAnsi"/>
          <w:iCs/>
          <w:sz w:val="26"/>
          <w:szCs w:val="26"/>
        </w:rPr>
        <w:t>21,25 s</w:t>
      </w:r>
      <w:r w:rsidR="000F296F" w:rsidRPr="0056133A">
        <w:rPr>
          <w:rFonts w:cstheme="minorHAnsi"/>
          <w:iCs/>
          <w:sz w:val="26"/>
          <w:szCs w:val="26"/>
        </w:rPr>
        <w:t xml:space="preserve">. – </w:t>
      </w:r>
      <w:r w:rsidR="000F296F" w:rsidRPr="0056133A">
        <w:rPr>
          <w:rFonts w:cstheme="minorHAnsi"/>
          <w:b/>
          <w:bCs/>
          <w:iCs/>
          <w:sz w:val="26"/>
          <w:szCs w:val="26"/>
        </w:rPr>
        <w:t>10 pkt</w:t>
      </w:r>
      <w:r w:rsidR="000F296F" w:rsidRPr="0056133A">
        <w:rPr>
          <w:rFonts w:cstheme="minorHAnsi"/>
          <w:iCs/>
          <w:sz w:val="26"/>
          <w:szCs w:val="26"/>
        </w:rPr>
        <w:t xml:space="preserve">., </w:t>
      </w:r>
    </w:p>
    <w:p w14:paraId="6069B935" w14:textId="77777777" w:rsidR="000F296F" w:rsidRPr="000F296F" w:rsidRDefault="000F296F" w:rsidP="000F296F">
      <w:pPr>
        <w:autoSpaceDE w:val="0"/>
        <w:autoSpaceDN w:val="0"/>
        <w:adjustRightInd w:val="0"/>
        <w:spacing w:after="0" w:line="240" w:lineRule="auto"/>
        <w:rPr>
          <w:rFonts w:cstheme="minorHAnsi"/>
          <w:sz w:val="26"/>
          <w:szCs w:val="26"/>
        </w:rPr>
      </w:pPr>
    </w:p>
    <w:p w14:paraId="52F2FF91" w14:textId="77777777" w:rsidR="000F296F" w:rsidRPr="000F296F" w:rsidRDefault="000F296F" w:rsidP="000F296F">
      <w:pPr>
        <w:autoSpaceDE w:val="0"/>
        <w:autoSpaceDN w:val="0"/>
        <w:adjustRightInd w:val="0"/>
        <w:spacing w:after="0" w:line="240" w:lineRule="auto"/>
        <w:rPr>
          <w:rFonts w:cstheme="minorHAnsi"/>
          <w:sz w:val="26"/>
          <w:szCs w:val="26"/>
        </w:rPr>
      </w:pPr>
      <w:r w:rsidRPr="000F296F">
        <w:rPr>
          <w:rFonts w:cstheme="minorHAnsi"/>
          <w:b/>
          <w:bCs/>
          <w:iCs/>
          <w:sz w:val="26"/>
          <w:szCs w:val="26"/>
        </w:rPr>
        <w:t xml:space="preserve">Próba obowiązkowa: </w:t>
      </w:r>
    </w:p>
    <w:p w14:paraId="4F434B4C" w14:textId="578BE7C4" w:rsidR="000F296F" w:rsidRPr="0056133A" w:rsidRDefault="000F296F" w:rsidP="0056133A">
      <w:pPr>
        <w:pStyle w:val="Akapitzlist"/>
        <w:numPr>
          <w:ilvl w:val="0"/>
          <w:numId w:val="2"/>
        </w:numPr>
        <w:autoSpaceDE w:val="0"/>
        <w:autoSpaceDN w:val="0"/>
        <w:adjustRightInd w:val="0"/>
        <w:spacing w:after="0" w:line="240" w:lineRule="auto"/>
        <w:rPr>
          <w:rFonts w:cstheme="minorHAnsi"/>
          <w:sz w:val="26"/>
          <w:szCs w:val="26"/>
        </w:rPr>
      </w:pPr>
      <w:r w:rsidRPr="0056133A">
        <w:rPr>
          <w:rFonts w:cstheme="minorHAnsi"/>
          <w:iCs/>
          <w:sz w:val="26"/>
          <w:szCs w:val="26"/>
        </w:rPr>
        <w:t xml:space="preserve">Ocena ekspercka próby naprzemiennych odbić sposobem oburącz górnym i dolnym – np. </w:t>
      </w:r>
      <w:r w:rsidRPr="0056133A">
        <w:rPr>
          <w:rFonts w:cstheme="minorHAnsi"/>
          <w:b/>
          <w:bCs/>
          <w:iCs/>
          <w:sz w:val="26"/>
          <w:szCs w:val="26"/>
        </w:rPr>
        <w:t xml:space="preserve">13 pkt. </w:t>
      </w:r>
    </w:p>
    <w:p w14:paraId="63AC727B" w14:textId="77777777" w:rsidR="000F296F" w:rsidRPr="000F296F" w:rsidRDefault="000F296F" w:rsidP="000F296F">
      <w:pPr>
        <w:autoSpaceDE w:val="0"/>
        <w:autoSpaceDN w:val="0"/>
        <w:adjustRightInd w:val="0"/>
        <w:spacing w:after="0" w:line="240" w:lineRule="auto"/>
        <w:rPr>
          <w:rFonts w:cstheme="minorHAnsi"/>
          <w:sz w:val="26"/>
          <w:szCs w:val="26"/>
        </w:rPr>
      </w:pPr>
    </w:p>
    <w:p w14:paraId="69B0CAA6" w14:textId="77777777" w:rsidR="000F296F" w:rsidRPr="000F296F" w:rsidRDefault="000F296F" w:rsidP="000F296F">
      <w:pPr>
        <w:autoSpaceDE w:val="0"/>
        <w:autoSpaceDN w:val="0"/>
        <w:adjustRightInd w:val="0"/>
        <w:spacing w:after="0" w:line="240" w:lineRule="auto"/>
        <w:rPr>
          <w:rFonts w:cstheme="minorHAnsi"/>
          <w:sz w:val="26"/>
          <w:szCs w:val="26"/>
        </w:rPr>
      </w:pPr>
      <w:r w:rsidRPr="000F296F">
        <w:rPr>
          <w:rFonts w:cstheme="minorHAnsi"/>
          <w:iCs/>
          <w:sz w:val="26"/>
          <w:szCs w:val="26"/>
        </w:rPr>
        <w:t xml:space="preserve">SUMA PUNKTÓW Z NAJLEPSZYCH 4 OCEN: </w:t>
      </w:r>
      <w:r w:rsidRPr="000F296F">
        <w:rPr>
          <w:rFonts w:cstheme="minorHAnsi"/>
          <w:b/>
          <w:bCs/>
          <w:iCs/>
          <w:sz w:val="26"/>
          <w:szCs w:val="26"/>
        </w:rPr>
        <w:t xml:space="preserve">9 + 10 + 10 + 13 = 42 pkt. </w:t>
      </w:r>
      <w:r w:rsidRPr="000F296F">
        <w:rPr>
          <w:rFonts w:cstheme="minorHAnsi"/>
          <w:iCs/>
          <w:sz w:val="26"/>
          <w:szCs w:val="26"/>
        </w:rPr>
        <w:t xml:space="preserve">(odrzucamy najniższą ocenę-5 p-ów). </w:t>
      </w:r>
    </w:p>
    <w:p w14:paraId="3E5B26B6" w14:textId="77777777" w:rsidR="000F296F" w:rsidRPr="000F296F" w:rsidRDefault="000F296F" w:rsidP="000F296F">
      <w:pPr>
        <w:autoSpaceDE w:val="0"/>
        <w:autoSpaceDN w:val="0"/>
        <w:adjustRightInd w:val="0"/>
        <w:spacing w:after="0" w:line="240" w:lineRule="auto"/>
        <w:rPr>
          <w:rFonts w:cstheme="minorHAnsi"/>
          <w:sz w:val="26"/>
          <w:szCs w:val="26"/>
        </w:rPr>
      </w:pPr>
      <w:r w:rsidRPr="000F296F">
        <w:rPr>
          <w:rFonts w:cstheme="minorHAnsi"/>
          <w:iCs/>
          <w:sz w:val="26"/>
          <w:szCs w:val="26"/>
        </w:rPr>
        <w:t xml:space="preserve">Skoro minimum przyjęcia do VII klasy Szkoły Podstawowej jest 20 p-ów zawodniczka uzyskała minimum punktowe, które przekroczyła o 22 punkty. </w:t>
      </w:r>
    </w:p>
    <w:p w14:paraId="49E8D6E1" w14:textId="77777777" w:rsidR="000F296F" w:rsidRPr="000F296F" w:rsidRDefault="000F296F" w:rsidP="000F296F">
      <w:pPr>
        <w:autoSpaceDE w:val="0"/>
        <w:autoSpaceDN w:val="0"/>
        <w:adjustRightInd w:val="0"/>
        <w:spacing w:after="0" w:line="240" w:lineRule="auto"/>
        <w:rPr>
          <w:rFonts w:cstheme="minorHAnsi"/>
          <w:sz w:val="26"/>
          <w:szCs w:val="26"/>
        </w:rPr>
      </w:pPr>
      <w:r w:rsidRPr="000F296F">
        <w:rPr>
          <w:rFonts w:cstheme="minorHAnsi"/>
          <w:sz w:val="26"/>
          <w:szCs w:val="26"/>
        </w:rPr>
        <w:t xml:space="preserve">Wyniki prób sprawności fizycznej dla dziewcząt i chłopców </w:t>
      </w:r>
    </w:p>
    <w:p w14:paraId="3D8582F4" w14:textId="04884983" w:rsidR="000F296F" w:rsidRPr="001E10D3" w:rsidRDefault="000F296F" w:rsidP="000F296F">
      <w:pPr>
        <w:rPr>
          <w:rFonts w:cstheme="minorHAnsi"/>
          <w:sz w:val="26"/>
          <w:szCs w:val="26"/>
        </w:rPr>
      </w:pPr>
      <w:r w:rsidRPr="001E10D3">
        <w:rPr>
          <w:rFonts w:cstheme="minorHAnsi"/>
          <w:sz w:val="26"/>
          <w:szCs w:val="26"/>
        </w:rPr>
        <w:t>W przypadku uzyskania wyników lepszych od poniżej punktowanych norm wpisujemy 25 punktów</w:t>
      </w:r>
    </w:p>
    <w:sectPr w:rsidR="000F296F" w:rsidRPr="001E10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5161"/>
    <w:multiLevelType w:val="hybridMultilevel"/>
    <w:tmpl w:val="80940B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B35E3A"/>
    <w:multiLevelType w:val="hybridMultilevel"/>
    <w:tmpl w:val="4A227B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B60A81"/>
    <w:multiLevelType w:val="hybridMultilevel"/>
    <w:tmpl w:val="63EA6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630AFD"/>
    <w:multiLevelType w:val="hybridMultilevel"/>
    <w:tmpl w:val="678E4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7C46BF4"/>
    <w:multiLevelType w:val="hybridMultilevel"/>
    <w:tmpl w:val="95B82A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EB04256"/>
    <w:multiLevelType w:val="hybridMultilevel"/>
    <w:tmpl w:val="64E62D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D425E45"/>
    <w:multiLevelType w:val="hybridMultilevel"/>
    <w:tmpl w:val="90582B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DCF676E"/>
    <w:multiLevelType w:val="hybridMultilevel"/>
    <w:tmpl w:val="4B821D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9055636"/>
    <w:multiLevelType w:val="hybridMultilevel"/>
    <w:tmpl w:val="18A854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1CF7C66"/>
    <w:multiLevelType w:val="hybridMultilevel"/>
    <w:tmpl w:val="1268A1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6563961"/>
    <w:multiLevelType w:val="hybridMultilevel"/>
    <w:tmpl w:val="EAF8BA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10"/>
  </w:num>
  <w:num w:numId="5">
    <w:abstractNumId w:val="5"/>
  </w:num>
  <w:num w:numId="6">
    <w:abstractNumId w:val="6"/>
  </w:num>
  <w:num w:numId="7">
    <w:abstractNumId w:val="1"/>
  </w:num>
  <w:num w:numId="8">
    <w:abstractNumId w:val="3"/>
  </w:num>
  <w:num w:numId="9">
    <w:abstractNumId w:val="2"/>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93C"/>
    <w:rsid w:val="000F296F"/>
    <w:rsid w:val="0018026A"/>
    <w:rsid w:val="0018109F"/>
    <w:rsid w:val="0019254A"/>
    <w:rsid w:val="001D65D8"/>
    <w:rsid w:val="001E10D3"/>
    <w:rsid w:val="003676C1"/>
    <w:rsid w:val="003A1A17"/>
    <w:rsid w:val="00425113"/>
    <w:rsid w:val="00476F90"/>
    <w:rsid w:val="004931C3"/>
    <w:rsid w:val="00501CA2"/>
    <w:rsid w:val="0056133A"/>
    <w:rsid w:val="0063640A"/>
    <w:rsid w:val="00637D86"/>
    <w:rsid w:val="00706B50"/>
    <w:rsid w:val="007622D3"/>
    <w:rsid w:val="007A1850"/>
    <w:rsid w:val="00886162"/>
    <w:rsid w:val="009B415A"/>
    <w:rsid w:val="00A6561A"/>
    <w:rsid w:val="00A84371"/>
    <w:rsid w:val="00A95623"/>
    <w:rsid w:val="00AF14BE"/>
    <w:rsid w:val="00AF70D1"/>
    <w:rsid w:val="00B60679"/>
    <w:rsid w:val="00CF193C"/>
    <w:rsid w:val="00E90992"/>
    <w:rsid w:val="00FB68CE"/>
    <w:rsid w:val="00FB73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C7D64"/>
  <w15:chartTrackingRefBased/>
  <w15:docId w15:val="{C0590025-8EFC-411F-AFD6-1D3D44225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3640A"/>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0F2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1333</Words>
  <Characters>8004</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Weronika Piasecka</dc:creator>
  <cp:keywords/>
  <dc:description/>
  <cp:lastModifiedBy>Maja Tomkowiak</cp:lastModifiedBy>
  <cp:revision>2</cp:revision>
  <dcterms:created xsi:type="dcterms:W3CDTF">2020-04-29T11:52:00Z</dcterms:created>
  <dcterms:modified xsi:type="dcterms:W3CDTF">2020-04-29T11:52:00Z</dcterms:modified>
</cp:coreProperties>
</file>