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>
        <w:rPr>
          <w:sz w:val="56"/>
          <w:szCs w:val="56"/>
        </w:rPr>
        <w:t>REGULAMIN KLAS SPORTOWYCH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>
        <w:t>W SZKOLE PODSTAWOWEJ NR 2 Z ODDZIAŁAMI SPORTOWYMI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>
        <w:t>W SZAMOTUŁACH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  <w:r>
        <w:t>PODSTAWA PRAWNA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suppressAutoHyphens w:val="0"/>
        <w:jc w:val="both"/>
      </w:pPr>
      <w:r>
        <w:rPr>
          <w:rFonts w:eastAsia="Calibri"/>
          <w:i/>
          <w:iCs/>
          <w:sz w:val="18"/>
          <w:szCs w:val="18"/>
          <w:lang w:eastAsia="pl-PL"/>
        </w:rPr>
        <w:t xml:space="preserve">1) ustawa o sporcie z dnia 25 czerwca 2010 r. (Dz. U. z 2010 nr 127 poz.857 z </w:t>
      </w:r>
      <w:proofErr w:type="spellStart"/>
      <w:r>
        <w:rPr>
          <w:rFonts w:eastAsia="Calibri"/>
          <w:i/>
          <w:iCs/>
          <w:sz w:val="18"/>
          <w:szCs w:val="18"/>
          <w:lang w:eastAsia="pl-PL"/>
        </w:rPr>
        <w:t>późn</w:t>
      </w:r>
      <w:proofErr w:type="spellEnd"/>
      <w:r>
        <w:rPr>
          <w:rFonts w:eastAsia="Calibri"/>
          <w:i/>
          <w:iCs/>
          <w:sz w:val="18"/>
          <w:szCs w:val="18"/>
          <w:lang w:eastAsia="pl-PL"/>
        </w:rPr>
        <w:t>. zm.);</w:t>
      </w:r>
    </w:p>
    <w:p w:rsidR="003A0AC7" w:rsidRDefault="003A0AC7" w:rsidP="003A0AC7">
      <w:pPr>
        <w:pStyle w:val="Standard"/>
        <w:suppressAutoHyphens w:val="0"/>
        <w:jc w:val="both"/>
      </w:pPr>
      <w:r>
        <w:rPr>
          <w:rFonts w:eastAsia="Calibri"/>
          <w:i/>
          <w:iCs/>
          <w:sz w:val="18"/>
          <w:szCs w:val="18"/>
          <w:lang w:eastAsia="pl-PL"/>
        </w:rPr>
        <w:t>2) ustawy z dnia 14 grudnia 2016 r. Prawo Oświatowe ( Dz. U. z 2017 r. poz. 59 ze zm.)</w:t>
      </w:r>
    </w:p>
    <w:p w:rsidR="003A0AC7" w:rsidRDefault="003A0AC7" w:rsidP="003A0AC7">
      <w:pPr>
        <w:pStyle w:val="Standard"/>
        <w:suppressAutoHyphens w:val="0"/>
        <w:jc w:val="both"/>
      </w:pPr>
      <w:r>
        <w:rPr>
          <w:rFonts w:eastAsia="Wingdings-Regular"/>
          <w:sz w:val="18"/>
          <w:szCs w:val="18"/>
          <w:lang w:eastAsia="pl-PL"/>
        </w:rPr>
        <w:t xml:space="preserve">3) </w:t>
      </w:r>
      <w:r>
        <w:rPr>
          <w:rFonts w:eastAsia="Calibri"/>
          <w:i/>
          <w:iCs/>
          <w:sz w:val="18"/>
          <w:szCs w:val="18"/>
          <w:lang w:eastAsia="pl-PL"/>
        </w:rPr>
        <w:t>rozporządzenie MEN z dnia 16 marca 2017 r. w sprawie przeprowadzania postępowania rekrutacyjnego oraz postępowania uzupełniającego do publicznych przedszkoli, szkół i placówek (</w:t>
      </w:r>
      <w:proofErr w:type="spellStart"/>
      <w:r>
        <w:rPr>
          <w:rFonts w:eastAsia="Calibri"/>
          <w:i/>
          <w:iCs/>
          <w:sz w:val="18"/>
          <w:szCs w:val="18"/>
          <w:lang w:eastAsia="pl-PL"/>
        </w:rPr>
        <w:t>Dz.U</w:t>
      </w:r>
      <w:proofErr w:type="spellEnd"/>
      <w:r>
        <w:rPr>
          <w:rFonts w:eastAsia="Calibri"/>
          <w:i/>
          <w:iCs/>
          <w:sz w:val="18"/>
          <w:szCs w:val="18"/>
          <w:lang w:eastAsia="pl-PL"/>
        </w:rPr>
        <w:t xml:space="preserve">. </w:t>
      </w:r>
      <w:proofErr w:type="spellStart"/>
      <w:r>
        <w:rPr>
          <w:rFonts w:eastAsia="Calibri"/>
          <w:i/>
          <w:iCs/>
          <w:sz w:val="18"/>
          <w:szCs w:val="18"/>
          <w:lang w:eastAsia="pl-PL"/>
        </w:rPr>
        <w:t>poz</w:t>
      </w:r>
      <w:proofErr w:type="spellEnd"/>
      <w:r>
        <w:rPr>
          <w:rFonts w:eastAsia="Calibri"/>
          <w:i/>
          <w:iCs/>
          <w:sz w:val="18"/>
          <w:szCs w:val="18"/>
          <w:lang w:eastAsia="pl-PL"/>
        </w:rPr>
        <w:t xml:space="preserve"> 610).</w:t>
      </w:r>
    </w:p>
    <w:p w:rsidR="003A0AC7" w:rsidRDefault="003A0AC7" w:rsidP="003A0AC7">
      <w:pPr>
        <w:pStyle w:val="Standard"/>
        <w:suppressAutoHyphens w:val="0"/>
        <w:jc w:val="both"/>
      </w:pPr>
      <w:r>
        <w:rPr>
          <w:rFonts w:eastAsia="Wingdings-Regular"/>
          <w:sz w:val="18"/>
          <w:szCs w:val="18"/>
          <w:lang w:eastAsia="pl-PL"/>
        </w:rPr>
        <w:t xml:space="preserve">4) </w:t>
      </w:r>
      <w:r>
        <w:rPr>
          <w:rFonts w:eastAsia="Calibri"/>
          <w:i/>
          <w:iCs/>
          <w:sz w:val="18"/>
          <w:szCs w:val="18"/>
          <w:lang w:eastAsia="pl-PL"/>
        </w:rPr>
        <w:t>rozporządzenie Ministra Edukacji Narodowej z dnia 27 marca 2017 r. w sprawi warunków tworzenia, organizacji oraz działania klas i szkół sportowych oraz szkół mistrzostwa sportowego (</w:t>
      </w:r>
      <w:proofErr w:type="spellStart"/>
      <w:r>
        <w:rPr>
          <w:rFonts w:eastAsia="Calibri"/>
          <w:i/>
          <w:iCs/>
          <w:sz w:val="18"/>
          <w:szCs w:val="18"/>
          <w:lang w:eastAsia="pl-PL"/>
        </w:rPr>
        <w:t>Dz.U</w:t>
      </w:r>
      <w:proofErr w:type="spellEnd"/>
      <w:r>
        <w:rPr>
          <w:rFonts w:eastAsia="Calibri"/>
          <w:i/>
          <w:iCs/>
          <w:sz w:val="18"/>
          <w:szCs w:val="18"/>
          <w:lang w:eastAsia="pl-PL"/>
        </w:rPr>
        <w:t>. z 2017 r. poz. 671);</w:t>
      </w:r>
    </w:p>
    <w:p w:rsidR="003A0AC7" w:rsidRDefault="003A0AC7" w:rsidP="003A0AC7">
      <w:pPr>
        <w:pStyle w:val="Standard"/>
        <w:suppressAutoHyphens w:val="0"/>
        <w:jc w:val="both"/>
      </w:pPr>
      <w:r>
        <w:rPr>
          <w:rFonts w:eastAsia="Wingdings-Regular"/>
          <w:sz w:val="18"/>
          <w:szCs w:val="18"/>
          <w:lang w:eastAsia="pl-PL"/>
        </w:rPr>
        <w:t xml:space="preserve">5) </w:t>
      </w:r>
      <w:r>
        <w:rPr>
          <w:rFonts w:eastAsia="Calibri"/>
          <w:i/>
          <w:iCs/>
          <w:sz w:val="18"/>
          <w:szCs w:val="18"/>
          <w:lang w:eastAsia="pl-PL"/>
        </w:rPr>
        <w:t>rozporządzenie Ministra Zdrowia z dnia 14 kwietnia 2011 r. w sprawie trybu orzekania o zdolności do uprawiania danego sportu przez dzieci i młodzież do ukończenia 21. Roku życia oraz przez zawodników pomiędzy 21. a 23. rokiem życia (Dz. U. Nr 88, poz. 500).</w:t>
      </w:r>
    </w:p>
    <w:p w:rsidR="003A0AC7" w:rsidRDefault="003A0AC7" w:rsidP="003A0AC7">
      <w:pPr>
        <w:pStyle w:val="Standard"/>
        <w:suppressAutoHyphens w:val="0"/>
        <w:jc w:val="both"/>
      </w:pPr>
      <w:r>
        <w:rPr>
          <w:rFonts w:eastAsia="Wingdings-Regular"/>
          <w:sz w:val="18"/>
          <w:szCs w:val="18"/>
          <w:lang w:eastAsia="pl-PL"/>
        </w:rPr>
        <w:t xml:space="preserve">6) </w:t>
      </w:r>
      <w:r>
        <w:rPr>
          <w:rFonts w:eastAsia="Calibri"/>
          <w:i/>
          <w:iCs/>
          <w:sz w:val="18"/>
          <w:szCs w:val="18"/>
          <w:lang w:eastAsia="pl-PL"/>
        </w:rPr>
        <w:t>rozporządzenie Ministra Edukacji Narodowej z dnia 13 sierpnia 2015 r. w sprawie szczegółowych warunków przechodzenia ucznia ze szkoły publicznej lub szkoły niepublicznej o uprawnieniach szkoły publicznej jednego typu do szkoły publicznej innego typu albo do szkoły publicznej tego samego typu (Dz. U. poz. 1248)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sz w:val="18"/>
          <w:szCs w:val="18"/>
        </w:rPr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>
        <w:t>INFORMACJE OGÓLNE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ab/>
      </w:r>
      <w:r>
        <w:tab/>
      </w:r>
      <w:r>
        <w:tab/>
        <w:t>Szkoła tworzy klasy sportowe o specjalności piłka nożna dla chłopców i piłka siatkowa dla dziewcząt. Do klas sportowych może zostać przyjęty zarówno uczeń zamieszkujący w obwodzie szkoły, jak i poza nim, na zasadach określonych w §1 regulaminu. Liczba uczniów w klasie sportowej musi wynosić nie mniej niż 20 w pierwszym roku szkolenia.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ab/>
      </w:r>
      <w:r>
        <w:tab/>
      </w:r>
      <w:r>
        <w:tab/>
        <w:t>W klasach sportowych realizuje się minimum trzyletnie szkolenie, mające na celu ujawnienie predyspozycji i uzdolnień w określonej dyscyplinie sportu. Zajęcia sportowe odbywają się w wymiarze co najmniej 10 godzin tygodniowo i prowadzone są przez nauczyciela wychowania fizycznego ze specjalnością trenerską w określonej dyscyplinie sportu.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ab/>
      </w:r>
      <w:r>
        <w:tab/>
      </w:r>
      <w:r>
        <w:tab/>
        <w:t>Program szkolenia oparty jest o zasady szkolenia sportowego oraz współpracę z klubem / stowarzyszeniami sportowymi. Uczeń klasy sportowej jest jednocześnie zawodnikiem klubu / stowarzyszenia współpracującego ze szkołą. Jest to warunek udziału w rozgrywkach organizowanych przez właściwe związki sportowe, treningach dodatkowych oraz innych imprezach będących udziałem klubu / stowarzyszenia.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>
        <w:t>§1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>
        <w:t>ZASADY REKRUTACJI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  <w:r>
        <w:t>I WARUNKI DLA KANDYDATÓW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rPr>
          <w:sz w:val="16"/>
          <w:szCs w:val="16"/>
        </w:rPr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1. Bardzo dobry stan zdrowia i brak przeciwwskazań do uprawiania wybranej dyscypliny, potwierdzony zaświadczeniem lekarskim wydanym przez lekarza medycyny sportowej.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2. Zaliczenie testów sprawnościowych i osiągnięcie wymaganej ilości punktów.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3. Dobre wyniki w nauce i minimum dobre zachowanie, potwierdzone przez wychowawcę ucznia.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4. Zgoda rodziców / opiekunów prawnych.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rPr>
          <w:sz w:val="16"/>
          <w:szCs w:val="16"/>
        </w:rPr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  <w:r>
        <w:t>II DOKUMENTY I TERMINY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rPr>
          <w:sz w:val="16"/>
          <w:szCs w:val="16"/>
        </w:rPr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1. Przeprowadzenie testów sprawnościowych do</w:t>
      </w:r>
      <w:r w:rsidR="00991B79">
        <w:t>17</w:t>
      </w:r>
      <w:r>
        <w:t xml:space="preserve"> maja.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 xml:space="preserve">2. Uzupełnienie dokumentacji kandydatów do </w:t>
      </w:r>
      <w:r w:rsidR="00991B79">
        <w:t>22</w:t>
      </w:r>
      <w:r>
        <w:t xml:space="preserve"> </w:t>
      </w:r>
      <w:r w:rsidR="00991B79">
        <w:t xml:space="preserve">maja </w:t>
      </w:r>
      <w:bookmarkStart w:id="0" w:name="_GoBack"/>
      <w:bookmarkEnd w:id="0"/>
      <w:r w:rsidR="00991B79">
        <w:t>(</w:t>
      </w:r>
      <w:r>
        <w:t>wniosek, zgoda, zaświadczenie lekarskie ).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 xml:space="preserve">3. Decyzja komisji rekrutacyjnej i ogłoszenie listy kandydatów do </w:t>
      </w:r>
      <w:r w:rsidR="00991B79">
        <w:t>24 maja</w:t>
      </w:r>
      <w:r>
        <w:t>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4. Dopuszcza się możliwość przyjęcia ucznia do klasy sportowej ( z innej szkoły lub klasy )                     w późniejszym terminie, pod warunkiem spełnienia w/w warunków.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rPr>
          <w:sz w:val="16"/>
          <w:szCs w:val="16"/>
        </w:rPr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  <w:r>
        <w:t>III KOMISJA REKRUTACYJNA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rPr>
          <w:sz w:val="16"/>
          <w:szCs w:val="16"/>
        </w:rPr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jc w:val="both"/>
      </w:pPr>
      <w:r>
        <w:t>Komisja Rekrutacyjna w składzie: dyrektor lub wice-dyrektor, trenerzy i pedagog ( lub inny wyznaczony przez dyrektora nauczyciel ) przeprowadza proces rekrutacyjny zgodnie z ustalonymi warunkami, w oparciu o przedstawione dokumenty i wyniki testu.</w:t>
      </w:r>
    </w:p>
    <w:p w:rsidR="003A0AC7" w:rsidRDefault="003A0AC7" w:rsidP="003A0AC7">
      <w:pPr>
        <w:pStyle w:val="Standard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jc w:val="both"/>
      </w:pPr>
      <w:r>
        <w:t>W wyjątkowych sytuacjach komisja rekrutacyjna może zastosować indywidualne kryterium przyjęcia ucznia do klasy sportowej.</w:t>
      </w:r>
    </w:p>
    <w:p w:rsidR="003A0AC7" w:rsidRDefault="003A0AC7" w:rsidP="003A0AC7">
      <w:pPr>
        <w:pStyle w:val="Standard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W przypadku większej liczby kandydatów spełniających warunki, o których mowa w ust. 1, niż liczba wolnych miejsc w szkole i oddziale, o których mowa w ust. 1, na pierwszym etapie postępowania rekrutacyjnego są brane pod uwagę wyniki prób sprawności fizycznej .</w:t>
      </w:r>
    </w:p>
    <w:p w:rsidR="003A0AC7" w:rsidRDefault="003A0AC7" w:rsidP="003A0AC7">
      <w:pPr>
        <w:pStyle w:val="Standard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jc w:val="both"/>
      </w:pPr>
      <w:r>
        <w:rPr>
          <w:color w:val="000000"/>
        </w:rPr>
        <w:t>W przypadku równorzędnych wyników uzyskanych na pierwszym etapie postępowania rekrutacyjnego, na drugim etapie postępowania rekrutacyjnego są brane pod uwagę łącznie kryteria, o których mowa w</w:t>
      </w:r>
      <w:r>
        <w:rPr>
          <w:rStyle w:val="StrongEmphasis"/>
          <w:color w:val="000000"/>
        </w:rPr>
        <w:t>  art. </w:t>
      </w:r>
      <w:bookmarkStart w:id="1" w:name="element_102713_"/>
      <w:bookmarkEnd w:id="1"/>
      <w:r>
        <w:rPr>
          <w:rStyle w:val="StrongEmphasis"/>
          <w:color w:val="000000"/>
        </w:rPr>
        <w:t>131</w:t>
      </w:r>
      <w:r>
        <w:rPr>
          <w:color w:val="000000"/>
        </w:rPr>
        <w:t xml:space="preserve">  Prawa Oświatowego </w:t>
      </w:r>
      <w:r>
        <w:rPr>
          <w:i/>
          <w:color w:val="000000"/>
        </w:rPr>
        <w:t>kryteria przyjęć do publicznych placówek wychowania przedszkolnego</w:t>
      </w:r>
      <w:r>
        <w:rPr>
          <w:color w:val="000000"/>
        </w:rPr>
        <w:t> ust. 2.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rPr>
          <w:sz w:val="16"/>
          <w:szCs w:val="16"/>
        </w:rPr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  <w:r>
        <w:t>IV TRYB ODWAŁAWCZY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rPr>
          <w:sz w:val="16"/>
          <w:szCs w:val="16"/>
        </w:rPr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1. W terminie do 7 dni od ogłoszenia listy przyjętych, rodzice / opiekunowie mogą zwrócić się do dyrektora szkoły z odwołaniem od decyzji komisji rekrutacyjnej.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2. Decyzja wydana przez dyrektora jest ostateczna.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>
        <w:t>§2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>
        <w:t>PRAWA I OBOWIĄZKI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  <w:r>
        <w:t>I SZKOŁA: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rPr>
          <w:sz w:val="16"/>
          <w:szCs w:val="16"/>
        </w:rPr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1. Zapewnia uczniowi warunki umożliwiające łączenie zajęć sportowych z realizacją zajęć dydaktycznych.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 xml:space="preserve">2. Udostępnia odpowiednią bazę treningową i </w:t>
      </w:r>
      <w:proofErr w:type="spellStart"/>
      <w:r>
        <w:t>higieniczno</w:t>
      </w:r>
      <w:proofErr w:type="spellEnd"/>
      <w:r>
        <w:t xml:space="preserve"> – sanitarną oraz sprzęt sportowy                    we współpracy z klubem / stowarzyszeniami.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3. Umożliwia uczniom korzystanie z obiadów szkolnych.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4. Zapewnia uczniom udział w śródrocznym obozie sportowym.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rPr>
          <w:sz w:val="16"/>
          <w:szCs w:val="16"/>
        </w:rPr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  <w:r>
        <w:t>II RODZICE / OPIEKUNOWIE PRAWNI: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rPr>
          <w:sz w:val="16"/>
          <w:szCs w:val="16"/>
        </w:rPr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1. Maja obowiązek współpracować z wychowawca klasy, trenerem oraz klubem / stowarzyszeniem w celu osiągnięcia jak najlepszych efektów szkoleniowych, edukacyjnych                  i wychowawczych.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2. Zobowiązują się kontrolować postępy w nauce dziecka i współpracować ze szkołą w celu eliminowania pojawiających się problemów dydaktycznych  lub wychowawczych.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3. Pomagają w organizacji i wspierają działania wynikające z funkcjonowania klas sportowych.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4. Są odpowiedzialni za przestrzeganie terminowości badań lekarskich dziecka i dostarczenie ich wyników wychowawcy klasy lub trenerowi.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rPr>
          <w:sz w:val="16"/>
          <w:szCs w:val="16"/>
        </w:rPr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  <w:r>
        <w:t>III UCZEŃ KLASY SPORTOWEJ: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rPr>
          <w:sz w:val="16"/>
          <w:szCs w:val="16"/>
        </w:rPr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1. Przestrzega wszystkich regulaminów obowiązujących w szkole.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2. Osiąga wyniki w nauce na miarę swoich możliwości.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3. Realizuje program szkolenia, stale podnosząc swoje umiejętności na treningach.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lastRenderedPageBreak/>
        <w:t>4. Bezwzględnie przestrzega zasad bezpieczeństwa w szkole i poza nią.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 xml:space="preserve">5. Zobowiązuje się do stosowania zasad ,,fair </w:t>
      </w:r>
      <w:proofErr w:type="spellStart"/>
      <w:r>
        <w:t>play</w:t>
      </w:r>
      <w:proofErr w:type="spellEnd"/>
      <w:r>
        <w:t>” i zdrowej rywalizacji.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6. Prowadzi zdrowy trym życia.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7. Godnie reprezentuje szkołę.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  <w:r>
        <w:t xml:space="preserve"> 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sz w:val="18"/>
          <w:szCs w:val="18"/>
        </w:rPr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>
        <w:t>§3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>
        <w:t>NAGRODY I KARY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sz w:val="16"/>
          <w:szCs w:val="16"/>
        </w:rPr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1. Wobec ucznia klasy sportowej przewiduje się następujące nagrody: pochwała wobec klasy, wyróżnienie na apelu ogólnoszkolnym, publikacja na stronie internetowej, list gratulacyjny, nagroda ,,Sportowiec Roku” oraz stypendium za szczególne osiągnięcia sportowe.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2. Uczeń, który osiąga słabe wyniki w nauce lub sprawia trudności wychowawcze, może zostać zawieszony na wniosek wychowawcy lub trenera do czasu poprawy niezadowalających ocen przedmiotowych lub zachowania. W trakcie zawieszenia uczeń nie może brać udziału                              w treningach i rozgrywkach, ani reprezentować szkoły w zawodach. Zaległości w nauce, słabe oceny oraz złe zachowanie mogą również stanowić podstawę do dyskwalifikowania ucznia                     z udziału w obozie sportowym.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3. Uczeń, który nie ma aktualnych badań lekarskich, zostaje zawieszony do czasu aktualizacji badań. Uczeń niekwalifikujący się do dalszego szkolenia ze względów zdrowotnych, zostaje przeniesiony do klasy o profilu ogólnym ( lub szkoły macierzystej w przypadku ucznia spoza rejonu ).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>
        <w:t>4. Uczeń, który notorycznie łamie obowiązki ucznia i zawodnika, prezentuje zachowanie dyskwalifikujące go jako sportowca, nie robi postępów sportowych lub z innych względów nie realizuje założeń klasy sportowej, na wniosek wychowawcy lub trenera może być decyzja dyrektora relegowany do klasy równoległej ( lub szkoły macierzystej ).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>
        <w:t>POSTANOWIENIA KOŃCOWE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  <w:jc w:val="center"/>
      </w:pPr>
      <w:r>
        <w:t>Regulamin wchodzi w życie Uchwałą Rady Pedagogicznej z dnia 30 kwietnia 2018 r.</w:t>
      </w: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3A0AC7" w:rsidRDefault="003A0AC7" w:rsidP="003A0AC7">
      <w:pPr>
        <w:pStyle w:val="Standard"/>
        <w:tabs>
          <w:tab w:val="left" w:pos="284"/>
          <w:tab w:val="left" w:pos="426"/>
        </w:tabs>
        <w:spacing w:line="276" w:lineRule="auto"/>
      </w:pPr>
    </w:p>
    <w:p w:rsidR="00D95B71" w:rsidRDefault="00D95B71"/>
    <w:sectPr w:rsidR="00D9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-Regular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56020"/>
    <w:multiLevelType w:val="multilevel"/>
    <w:tmpl w:val="CA965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C7"/>
    <w:rsid w:val="00234B3C"/>
    <w:rsid w:val="003A0AC7"/>
    <w:rsid w:val="00991B79"/>
    <w:rsid w:val="00D9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D5471-A68F-42CF-A7D5-07CAAAD2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0A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StrongEmphasis">
    <w:name w:val="Strong Emphasis"/>
    <w:rsid w:val="003A0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Dyzert</dc:creator>
  <cp:keywords/>
  <dc:description/>
  <cp:lastModifiedBy>Slawomir Dyzert</cp:lastModifiedBy>
  <cp:revision>3</cp:revision>
  <dcterms:created xsi:type="dcterms:W3CDTF">2019-04-25T10:54:00Z</dcterms:created>
  <dcterms:modified xsi:type="dcterms:W3CDTF">2019-04-30T10:18:00Z</dcterms:modified>
</cp:coreProperties>
</file>